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86" w:rsidRPr="0090285D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90285D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:rsidR="00190186" w:rsidRPr="0090285D" w:rsidRDefault="003769FF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90285D">
        <w:rPr>
          <w:rFonts w:ascii="TH SarabunPSK" w:hAnsi="TH SarabunPSK" w:cs="TH SarabunPSK"/>
          <w:b/>
          <w:bCs/>
          <w:color w:val="000000"/>
          <w:cs/>
        </w:rPr>
        <w:t>ด้าน</w:t>
      </w:r>
      <w:r w:rsidR="00C53BCC">
        <w:rPr>
          <w:rFonts w:ascii="TH SarabunPSK" w:hAnsi="TH SarabunPSK" w:cs="TH SarabunPSK" w:hint="cs"/>
          <w:b/>
          <w:bCs/>
          <w:color w:val="000000"/>
          <w:cs/>
        </w:rPr>
        <w:t>การ</w:t>
      </w:r>
      <w:r w:rsidRPr="0090285D">
        <w:rPr>
          <w:rFonts w:ascii="TH SarabunPSK" w:hAnsi="TH SarabunPSK" w:cs="TH SarabunPSK"/>
          <w:b/>
          <w:bCs/>
          <w:color w:val="000000"/>
          <w:cs/>
        </w:rPr>
        <w:t>ก</w:t>
      </w:r>
      <w:r w:rsidRPr="0090285D">
        <w:rPr>
          <w:rFonts w:ascii="TH SarabunPSK" w:hAnsi="TH SarabunPSK" w:cs="TH SarabunPSK" w:hint="cs"/>
          <w:b/>
          <w:bCs/>
          <w:color w:val="000000"/>
          <w:cs/>
        </w:rPr>
        <w:t>ำลังพล</w:t>
      </w:r>
    </w:p>
    <w:tbl>
      <w:tblPr>
        <w:tblW w:w="10095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2"/>
        <w:gridCol w:w="740"/>
        <w:gridCol w:w="740"/>
        <w:gridCol w:w="3063"/>
      </w:tblGrid>
      <w:tr w:rsidR="00190186" w:rsidRPr="0090285D" w:rsidTr="006D0A58">
        <w:trPr>
          <w:trHeight w:val="816"/>
          <w:tblHeader/>
        </w:trPr>
        <w:tc>
          <w:tcPr>
            <w:tcW w:w="5552" w:type="dxa"/>
            <w:tcBorders>
              <w:bottom w:val="single" w:sz="4" w:space="0" w:color="auto"/>
            </w:tcBorders>
            <w:vAlign w:val="center"/>
          </w:tcPr>
          <w:p w:rsidR="00190186" w:rsidRPr="0090285D" w:rsidRDefault="00CE2737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285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190186" w:rsidRPr="0090285D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190186" w:rsidRPr="0090285D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190186" w:rsidRPr="0090285D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</w:t>
            </w:r>
            <w:r w:rsidR="00CE2737" w:rsidRPr="0090285D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/คำตอบ</w:t>
            </w:r>
          </w:p>
        </w:tc>
      </w:tr>
      <w:tr w:rsidR="00857B94" w:rsidRPr="0090285D" w:rsidTr="006D0A58">
        <w:trPr>
          <w:trHeight w:val="5502"/>
        </w:trPr>
        <w:tc>
          <w:tcPr>
            <w:tcW w:w="5552" w:type="dxa"/>
            <w:vMerge w:val="restart"/>
          </w:tcPr>
          <w:p w:rsidR="003769FF" w:rsidRPr="0090285D" w:rsidRDefault="003769FF" w:rsidP="008901D6">
            <w:pPr>
              <w:tabs>
                <w:tab w:val="left" w:pos="265"/>
              </w:tabs>
              <w:rPr>
                <w:rFonts w:ascii="TH SarabunPSK" w:hAnsi="TH SarabunPSK" w:cs="TH SarabunPSK"/>
                <w:b/>
                <w:bCs/>
              </w:rPr>
            </w:pPr>
            <w:r w:rsidRPr="0090285D">
              <w:rPr>
                <w:rFonts w:ascii="TH SarabunPSK" w:hAnsi="TH SarabunPSK" w:cs="TH SarabunPSK"/>
                <w:b/>
                <w:bCs/>
                <w:cs/>
              </w:rPr>
              <w:t>๑</w:t>
            </w:r>
            <w:r w:rsidR="008901D6">
              <w:rPr>
                <w:rFonts w:ascii="TH SarabunPSK" w:hAnsi="TH SarabunPSK" w:cs="TH SarabunPSK"/>
                <w:b/>
                <w:bCs/>
              </w:rPr>
              <w:t>.</w:t>
            </w:r>
            <w:r w:rsidR="008901D6">
              <w:rPr>
                <w:rFonts w:ascii="TH SarabunPSK" w:hAnsi="TH SarabunPSK" w:cs="TH SarabunPSK"/>
                <w:b/>
                <w:bCs/>
              </w:rPr>
              <w:tab/>
            </w:r>
            <w:r w:rsidRPr="0090285D">
              <w:rPr>
                <w:rFonts w:ascii="TH SarabunPSK" w:hAnsi="TH SarabunPSK" w:cs="TH SarabunPSK"/>
                <w:b/>
                <w:bCs/>
                <w:cs/>
              </w:rPr>
              <w:t>การบริหารจัดการ</w:t>
            </w:r>
          </w:p>
          <w:p w:rsidR="003769FF" w:rsidRPr="004B634A" w:rsidRDefault="008901D6" w:rsidP="008901D6">
            <w:pPr>
              <w:tabs>
                <w:tab w:val="left" w:pos="265"/>
                <w:tab w:val="left" w:pos="691"/>
              </w:tabs>
              <w:rPr>
                <w:rFonts w:ascii="TH SarabunPSK" w:hAnsi="TH SarabunPSK" w:cs="TH SarabunPSK"/>
              </w:rPr>
            </w:pPr>
            <w:r w:rsidRPr="004B634A">
              <w:rPr>
                <w:rFonts w:ascii="TH SarabunPSK" w:hAnsi="TH SarabunPSK" w:cs="TH SarabunPSK"/>
              </w:rPr>
              <w:tab/>
            </w:r>
            <w:r w:rsidR="003769FF" w:rsidRPr="004B634A">
              <w:rPr>
                <w:rFonts w:ascii="TH SarabunPSK" w:hAnsi="TH SarabunPSK" w:cs="TH SarabunPSK"/>
                <w:cs/>
              </w:rPr>
              <w:t>๑</w:t>
            </w:r>
            <w:r w:rsidR="003769FF" w:rsidRPr="004B634A">
              <w:rPr>
                <w:rFonts w:ascii="TH SarabunPSK" w:hAnsi="TH SarabunPSK" w:cs="TH SarabunPSK"/>
              </w:rPr>
              <w:t>.</w:t>
            </w:r>
            <w:r w:rsidR="003769FF" w:rsidRPr="004B634A">
              <w:rPr>
                <w:rFonts w:ascii="TH SarabunPSK" w:hAnsi="TH SarabunPSK" w:cs="TH SarabunPSK"/>
                <w:cs/>
              </w:rPr>
              <w:t>๑</w:t>
            </w: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การกำหนดพันธกิจ</w:t>
            </w:r>
          </w:p>
          <w:p w:rsidR="003769FF" w:rsidRPr="0090285D" w:rsidRDefault="008901D6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/>
                <w:cs/>
              </w:rPr>
              <w:t>๑.๑.๑</w:t>
            </w:r>
            <w:r w:rsidR="005755D3">
              <w:rPr>
                <w:rFonts w:ascii="TH SarabunPSK" w:hAnsi="TH SarabunPSK" w:cs="TH SarabunPSK" w:hint="cs"/>
                <w:cs/>
              </w:rPr>
              <w:t xml:space="preserve"> </w:t>
            </w:r>
            <w:r w:rsidR="003769FF" w:rsidRPr="009464CA">
              <w:rPr>
                <w:rFonts w:ascii="TH SarabunPSK" w:hAnsi="TH SarabunPSK" w:cs="TH SarabunPSK"/>
                <w:spacing w:val="-8"/>
                <w:cs/>
              </w:rPr>
              <w:t>มีการกำหนดพันธกิจ เป้าประสงค์และค่าเป้าหมายของ</w:t>
            </w:r>
            <w:r w:rsidR="003769FF" w:rsidRPr="009464CA">
              <w:rPr>
                <w:rFonts w:ascii="TH SarabunPSK" w:hAnsi="TH SarabunPSK" w:cs="TH SarabunPSK"/>
                <w:cs/>
              </w:rPr>
              <w:t>การดำเนินงานที่สามารถวัดผลสำเร็จของหน่วยได้เป็นลายลักษณ์อักษร</w:t>
            </w:r>
            <w:r w:rsidR="003769FF" w:rsidRPr="009464CA">
              <w:rPr>
                <w:rFonts w:ascii="TH SarabunPSK" w:hAnsi="TH SarabunPSK" w:cs="TH SarabunPSK" w:hint="cs"/>
                <w:cs/>
              </w:rPr>
              <w:t>ที่สอดคล้องก</w:t>
            </w:r>
            <w:r w:rsidR="009464CA">
              <w:rPr>
                <w:rFonts w:ascii="TH SarabunPSK" w:hAnsi="TH SarabunPSK" w:cs="TH SarabunPSK" w:hint="cs"/>
                <w:cs/>
              </w:rPr>
              <w:t>ับแผนยุทธศาสตร์ ทร.</w:t>
            </w:r>
            <w:r w:rsidR="003769FF" w:rsidRPr="009464CA">
              <w:rPr>
                <w:rFonts w:ascii="TH SarabunPSK" w:hAnsi="TH SarabunPSK" w:cs="TH SarabunPSK" w:hint="cs"/>
                <w:cs/>
              </w:rPr>
              <w:t>และนโยบายของ ผบ.ทร.</w:t>
            </w:r>
          </w:p>
          <w:p w:rsidR="009464CA" w:rsidRDefault="009464C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๑.๑.๒</w:t>
            </w:r>
            <w:r w:rsidR="005755D3">
              <w:rPr>
                <w:rFonts w:ascii="TH SarabunPSK" w:hAnsi="TH SarabunPSK" w:cs="TH SarabunPSK" w:hint="cs"/>
                <w:cs/>
              </w:rPr>
              <w:t xml:space="preserve"> </w:t>
            </w:r>
            <w:r w:rsidR="003769FF" w:rsidRPr="0090285D">
              <w:rPr>
                <w:rFonts w:ascii="TH SarabunPSK" w:hAnsi="TH SarabunPSK" w:cs="TH SarabunPSK"/>
                <w:cs/>
              </w:rPr>
              <w:t>มีการเผยแพร่ประชาสัมพันธ์ให้กำลังพลทราบ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ถึงพันธกิจ เป้าประสงค์ และค่าเป้าหมายของหน่วย </w:t>
            </w:r>
          </w:p>
          <w:p w:rsidR="003769FF" w:rsidRPr="004B634A" w:rsidRDefault="009464C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4B634A">
              <w:rPr>
                <w:rFonts w:ascii="TH SarabunPSK" w:hAnsi="TH SarabunPSK" w:cs="TH SarabunPSK" w:hint="cs"/>
                <w:cs/>
              </w:rPr>
              <w:t>๑.๒</w:t>
            </w: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การจัดทำแผนการดำเนินงาน</w:t>
            </w:r>
          </w:p>
          <w:p w:rsidR="003769FF" w:rsidRPr="0090285D" w:rsidRDefault="009464C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๑.๒.๑</w:t>
            </w:r>
            <w:r w:rsidR="005755D3">
              <w:rPr>
                <w:rFonts w:ascii="TH SarabunPSK" w:hAnsi="TH SarabunPSK" w:cs="TH SarabunPSK" w:hint="cs"/>
                <w:cs/>
              </w:rPr>
              <w:t xml:space="preserve">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มีการจัดทำแผนปฏิบัติราชการประจำปีของหน่วยที่มีความสอดคล้องตามเป้าประสงค์ และค่าเป้าหมายที่กำหนด</w:t>
            </w:r>
          </w:p>
          <w:p w:rsidR="003769FF" w:rsidRPr="0090285D" w:rsidRDefault="009464C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๑.๒.๒</w:t>
            </w:r>
            <w:r w:rsidR="005755D3">
              <w:rPr>
                <w:rFonts w:ascii="TH SarabunPSK" w:hAnsi="TH SarabunPSK" w:cs="TH SarabunPSK" w:hint="cs"/>
                <w:cs/>
              </w:rPr>
              <w:t xml:space="preserve">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แผนปฏิบัติราชการประจำปีมีการกำหนดเป้าประสงค์ ค่าเป้าห</w:t>
            </w:r>
            <w:r>
              <w:rPr>
                <w:rFonts w:ascii="TH SarabunPSK" w:hAnsi="TH SarabunPSK" w:cs="TH SarabunPSK" w:hint="cs"/>
                <w:cs/>
              </w:rPr>
              <w:t xml:space="preserve">มายของแผนงาน/โครงการ/กิจกรรม     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การจัดสรรงบประมาณ และระยะเวลาการปฏิบัติ รวมทั้งกำหนดผู้รับผิดชอบไว้อย่างชัดเจน</w:t>
            </w:r>
          </w:p>
          <w:p w:rsidR="003769FF" w:rsidRPr="0090285D" w:rsidRDefault="009464C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๑.๒.๓</w:t>
            </w:r>
            <w:r w:rsidR="005755D3">
              <w:rPr>
                <w:rFonts w:ascii="TH SarabunPSK" w:hAnsi="TH SarabunPSK" w:cs="TH SarabunPSK" w:hint="cs"/>
                <w:cs/>
              </w:rPr>
              <w:t xml:space="preserve">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มีการติดตามประเมินผลการปฏิบัติงานตามที่ได้กำหนดไว้ในแผนปฏิบัติราชการประจำปี</w:t>
            </w:r>
          </w:p>
          <w:p w:rsidR="003769FF" w:rsidRPr="0090285D" w:rsidRDefault="009464C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๑.๒.๔</w:t>
            </w:r>
            <w:r w:rsidR="005755D3">
              <w:rPr>
                <w:rFonts w:ascii="TH SarabunPSK" w:hAnsi="TH SarabunPSK" w:cs="TH SarabunPSK" w:hint="cs"/>
                <w:cs/>
              </w:rPr>
              <w:t xml:space="preserve">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มีการทบทวนและปรับปรุงกระบวนงานด้านการกำลังพล ในความรับผิดชอบของตำแหน่งต่างๆ </w:t>
            </w:r>
          </w:p>
          <w:p w:rsidR="003769FF" w:rsidRPr="0090285D" w:rsidRDefault="009464CA" w:rsidP="000C6745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๑.๒.๕ </w:t>
            </w:r>
            <w:r w:rsidR="003769FF" w:rsidRPr="000C6745">
              <w:rPr>
                <w:rFonts w:ascii="TH SarabunPSK" w:hAnsi="TH SarabunPSK" w:cs="TH SarabunPSK" w:hint="cs"/>
                <w:spacing w:val="-6"/>
                <w:cs/>
              </w:rPr>
              <w:t>มีการชี้แจงและสั่งการให้แก่กำลังพลที่รับผิดชอบ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ในการปฏิบัติตามแผนทราบ </w:t>
            </w:r>
          </w:p>
          <w:p w:rsidR="003769FF" w:rsidRPr="0090285D" w:rsidRDefault="009464CA" w:rsidP="000C6745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๑.๒.๖ มีการแจ้งข้อมูลหรือประชาสัมพันธ์นโยบายที่</w:t>
            </w:r>
            <w:r w:rsidR="003769FF" w:rsidRPr="000C6745">
              <w:rPr>
                <w:rFonts w:ascii="TH SarabunPSK" w:hAnsi="TH SarabunPSK" w:cs="TH SarabunPSK" w:hint="cs"/>
                <w:spacing w:val="-6"/>
                <w:cs/>
              </w:rPr>
              <w:t>เกี่ยวกับการปฏิบัติงานด้านกำลังพลที่มีการแก้ไขหรือเปลี่ยนแปลง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 ให้กำลังพลที่เกี่ยวข้องในระดับต่างๆ ทราบ</w:t>
            </w:r>
          </w:p>
          <w:p w:rsidR="003769FF" w:rsidRPr="004B634A" w:rsidRDefault="009464C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 w:rsidRPr="004B634A">
              <w:rPr>
                <w:rFonts w:ascii="TH SarabunPSK" w:hAnsi="TH SarabunPSK" w:cs="TH SarabunPSK" w:hint="cs"/>
                <w:cs/>
              </w:rPr>
              <w:t>๑.๓</w:t>
            </w:r>
            <w:r w:rsidR="005755D3">
              <w:rPr>
                <w:rFonts w:ascii="TH SarabunPSK" w:hAnsi="TH SarabunPSK" w:cs="TH SarabunPSK" w:hint="cs"/>
                <w:cs/>
              </w:rPr>
              <w:t xml:space="preserve"> </w:t>
            </w:r>
            <w:r w:rsidR="003769FF" w:rsidRPr="004B634A">
              <w:rPr>
                <w:rFonts w:ascii="TH SarabunPSK" w:hAnsi="TH SarabunPSK" w:cs="TH SarabunPSK" w:hint="cs"/>
                <w:cs/>
              </w:rPr>
              <w:t>คุณสมบัติประจำตำแหน่ง</w:t>
            </w:r>
          </w:p>
          <w:p w:rsidR="003769FF" w:rsidRPr="0090285D" w:rsidRDefault="000C6745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="003769FF" w:rsidRPr="000C6745">
              <w:rPr>
                <w:rFonts w:ascii="TH SarabunPSK" w:hAnsi="TH SarabunPSK" w:cs="TH SarabunPSK" w:hint="cs"/>
                <w:cs/>
              </w:rPr>
              <w:t>๑.๓.๑</w:t>
            </w:r>
            <w:r w:rsidR="005755D3">
              <w:rPr>
                <w:rFonts w:ascii="TH SarabunPSK" w:hAnsi="TH SarabunPSK" w:cs="TH SarabunPSK" w:hint="cs"/>
                <w:cs/>
              </w:rPr>
              <w:t xml:space="preserve"> </w:t>
            </w:r>
            <w:r w:rsidR="003769FF" w:rsidRPr="000C6745">
              <w:rPr>
                <w:rFonts w:ascii="TH SarabunPSK" w:hAnsi="TH SarabunPSK" w:cs="TH SarabunPSK" w:hint="cs"/>
                <w:spacing w:val="-16"/>
                <w:cs/>
              </w:rPr>
              <w:t>มีการกำหนดคุณสมบัติ ทักษะ ความรู้ ความสามารถ</w:t>
            </w:r>
            <w:r w:rsidR="003769FF" w:rsidRPr="000C6745">
              <w:rPr>
                <w:rFonts w:ascii="TH SarabunPSK" w:hAnsi="TH SarabunPSK" w:cs="TH SarabunPSK" w:hint="cs"/>
                <w:spacing w:val="-14"/>
                <w:cs/>
              </w:rPr>
              <w:t>ประสบการณ์ แล</w:t>
            </w:r>
            <w:r w:rsidRPr="000C6745">
              <w:rPr>
                <w:rFonts w:ascii="TH SarabunPSK" w:hAnsi="TH SarabunPSK" w:cs="TH SarabunPSK" w:hint="cs"/>
                <w:spacing w:val="-14"/>
                <w:cs/>
              </w:rPr>
              <w:t xml:space="preserve">ะเงื่อนไขที่จำเป็นอื่นๆ </w:t>
            </w:r>
            <w:r w:rsidR="003769FF" w:rsidRPr="000C6745">
              <w:rPr>
                <w:rFonts w:ascii="TH SarabunPSK" w:hAnsi="TH SarabunPSK" w:cs="TH SarabunPSK" w:hint="cs"/>
                <w:spacing w:val="-14"/>
                <w:cs/>
              </w:rPr>
              <w:t>ขีดความสามารถ/ขีดสมรรถนะ</w:t>
            </w:r>
            <w:r w:rsidR="003769FF" w:rsidRPr="000C6745">
              <w:rPr>
                <w:rFonts w:ascii="TH SarabunPSK" w:hAnsi="TH SarabunPSK" w:cs="TH SarabunPSK" w:hint="cs"/>
                <w:cs/>
              </w:rPr>
              <w:t>ของตำแหน่ง/อัตราต่างๆ รวมทั้งขอบเขตหน้าที่ความรับผิดชอบไว้อย่างชัดเจนเป็นลายลักษณ์อักษร เพื่อเป็นมาตรฐานกำหนด</w:t>
            </w:r>
            <w:r w:rsidR="003769FF" w:rsidRPr="000C6745">
              <w:rPr>
                <w:rFonts w:ascii="TH SarabunPSK" w:hAnsi="TH SarabunPSK" w:cs="TH SarabunPSK" w:hint="cs"/>
                <w:spacing w:val="-10"/>
                <w:cs/>
              </w:rPr>
              <w:t>ตำแหน่ง สำหรับการปฏิบัติงานเพื่อให้กำลังพลที่บรรจุในตำแหน่ง/</w:t>
            </w:r>
            <w:r w:rsidR="003769FF" w:rsidRPr="000C6745">
              <w:rPr>
                <w:rFonts w:ascii="TH SarabunPSK" w:hAnsi="TH SarabunPSK" w:cs="TH SarabunPSK" w:hint="cs"/>
                <w:cs/>
              </w:rPr>
              <w:t>อัตรานั้น สามารถปฏิบัติงานได้ตามหน้าที่รับผิดชอบที่กำหนดไว้</w:t>
            </w:r>
            <w:r w:rsidR="005755D3">
              <w:rPr>
                <w:rFonts w:ascii="TH SarabunPSK" w:hAnsi="TH SarabunPSK" w:cs="TH SarabunPSK"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.๓.๒</w:t>
            </w:r>
            <w:r w:rsidR="005755D3">
              <w:rPr>
                <w:rFonts w:ascii="TH SarabunPSK" w:hAnsi="TH SarabunPSK" w:cs="TH SarabunPSK" w:hint="cs"/>
                <w:cs/>
              </w:rPr>
              <w:t xml:space="preserve">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การมอบหมายงาน หรือหน้าที่รับผิดชอบที่สำคัญ มีการจัดทำคำสั่งเป็นลายลักษณ์อักษร โดยผู้บังคับบัญชาของหน่วยหรือผู้ที่ได้รับมอบหมาย เช่น คณะกรรมการ หรือคณะทำงานต่างๆ </w:t>
            </w:r>
          </w:p>
          <w:p w:rsidR="003769FF" w:rsidRPr="0090285D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</w:p>
          <w:p w:rsidR="003769FF" w:rsidRPr="004B634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 w:rsidRPr="004B634A">
              <w:rPr>
                <w:rFonts w:ascii="TH SarabunPSK" w:hAnsi="TH SarabunPSK" w:cs="TH SarabunPSK"/>
                <w:cs/>
              </w:rPr>
              <w:tab/>
            </w:r>
            <w:r w:rsidRPr="004B634A">
              <w:rPr>
                <w:rFonts w:ascii="TH SarabunPSK" w:hAnsi="TH SarabunPSK" w:cs="TH SarabunPSK" w:hint="cs"/>
                <w:cs/>
              </w:rPr>
              <w:t>๑.๔</w:t>
            </w: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การสรรหา และการย้ายบรรจุกำลังพล</w:t>
            </w:r>
          </w:p>
          <w:p w:rsidR="004B634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มีการวิเคราะห์ ทบทวนแผนการผลิตและจัดหากำลังพล เพื</w:t>
            </w:r>
            <w:r>
              <w:rPr>
                <w:rFonts w:ascii="TH SarabunPSK" w:hAnsi="TH SarabunPSK" w:cs="TH SarabunPSK" w:hint="cs"/>
                <w:cs/>
              </w:rPr>
              <w:t>่อบรรจุในตำแหน่งต่างๆ ตามที่ ทร.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อนุมัติ (เฉพาะ กพ.ทร. และหน่วยหัวหน้าสายวิทยาการ)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มีการเผยแพร่ข้อมูลการรับสมัครหรือสรรหา กำลังพล เพื่อบรรจุในตำแหน่งต่างๆ ตามที่ ทร.อนุมัติ (เฉพาะ กพ.ทร. และหน่วยที่มีการจัดหากำลังพลทุกประเภท) 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มีการกำหนดกระบวนการสอบคัดเลือกในการ    คัดสรรกำลังพล เพื่อบรรจุและแต่งตั้งเป็นกำลังพลใหม่ที่มีความรู้ ทักษะ และความสามารถที่เหมาะสมกับตำแหน่งงาน (เฉพาะ กพ.ทร.และหน่วยที่มีการจัดหากำลังพลทุกประเภท)</w:t>
            </w:r>
          </w:p>
          <w:p w:rsidR="003769FF" w:rsidRPr="0090285D" w:rsidRDefault="004B634A" w:rsidP="004B634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spacing w:val="-14"/>
                <w:cs/>
              </w:rPr>
              <w:t xml:space="preserve">มีคณะกรรมการสอบคัดเลือกกำลังพลประเภทต่างๆ 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ตามแผนการผลิตและจัดหากำลังพลที่ ทร.อนุมัติโดยคณะกรรมการฯ สามารถใช้ข้อมูลที่เกี่ยวข้องประกอบการคัดเลือก รวมทั้งเป็นไปตามข้อบังคับ ระเบียบ และหลักเกณฑ์ต่างๆ ที่เกี่ยวข้อง (เฉพาะ กพ.ทร. และหน่วยที่มีการจัดหากำลังพล ทุกประเภท) 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๑.๔.๕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มีคณะกรรมการพิจารณาการย้ายบรรจุกำลังพลเพื่อปฏิบัติงานในตำแหน่งต่างๆ ตามหลักเกณฑ์ที่กำหนด    อย่างเหมาะสม โดยคณะกรรมการฯ สามารถนำข้อมูลที่เกี่ยวข้องไปใช้ประกอบการพิจารณาย้ายบรรจุกำลังพลที่มีคุณสมบัติตรงตามที่กำหนด</w:t>
            </w:r>
          </w:p>
          <w:p w:rsidR="003769FF" w:rsidRPr="004B634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 w:rsidRPr="004B634A">
              <w:rPr>
                <w:rFonts w:ascii="TH SarabunPSK" w:hAnsi="TH SarabunPSK" w:cs="TH SarabunPSK"/>
                <w:cs/>
              </w:rPr>
              <w:tab/>
            </w:r>
            <w:r w:rsidRPr="004B634A">
              <w:rPr>
                <w:rFonts w:ascii="TH SarabunPSK" w:hAnsi="TH SarabunPSK" w:cs="TH SarabunPSK" w:hint="cs"/>
                <w:cs/>
              </w:rPr>
              <w:t>๑.๕</w:t>
            </w: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การประเมินผลการปฏิบัติงาน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  <w:t>๑.๕.๑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มีการบันทึกเวลาปฏิบัติงานของกำลังพล โดยมีผู้บังคับบัญชาลงนามรับรองในสมุดลงเวลาการปฏิบัติงาน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มีการประเมินผลการปฏิบัติงานตามช่วงเวลาที่หน่วยกำหนดเป็นประจำ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มีการแจ้งประเมินผลการปฏิบัติงานให้แก่กำลังพล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ทราบ เพื่อแก้ไขและปรับปรุงการปฏิบัติงาน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การเลื่อนชั้นเงินเดือน มีกระบวนการพิจารณา และจัดทำคำสั่งเป็นลายลักษณ์อักษร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การพิจารณาเลือนขึ้นเงินเดือน หรือบำเหน็จประจำปี มีความสอดคล้องตามผลการประเมินการปฏิบัติงาน รวมถึงการปฏิบัติงานที่นอกเหนือจากหน้าที่รับผิดชอบปกติ</w:t>
            </w:r>
          </w:p>
          <w:p w:rsidR="003769FF" w:rsidRPr="009464C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๑.๕.๖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มีการทดสอบสมรรถภาพกำลังกายและการกำกับ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กำลังพลในหน่วยให้มีการตรวจสุขภาพประจำปี</w:t>
            </w:r>
          </w:p>
          <w:p w:rsidR="003769FF" w:rsidRPr="009464CA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</w:p>
          <w:p w:rsidR="003769FF" w:rsidRPr="009464CA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</w:p>
          <w:p w:rsidR="003769FF" w:rsidRPr="004B634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๑.๖</w:t>
            </w:r>
            <w:r w:rsidRPr="004B634A">
              <w:rPr>
                <w:rFonts w:ascii="TH SarabunPSK" w:hAnsi="TH SarabunPSK" w:cs="TH SarabunPSK"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cs/>
              </w:rPr>
              <w:t>การร้องเรียน ร้องทุกข์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๑.๖.๑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มีการกำหนดช่องทางและวิธีการสื่อสารเพื่อให้กำลังพลสามารถแจ้งเรื่องร้องเรียน ร้องทุกข์ หรือข้อเสนอแนะให้กับผู้บังคับบัญชาได้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๑.๖.๒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มีการกำหนดให้คณะกรรมการ/คณะทำงานของหน่วย ตรวจสอบ สอบสวน ติดตามผลและตอบข้อร้องเรียน  ร้องทุกข์ หรือข้อเสนอแนะของกำลังพล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๑.๖.๓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มีการแจ้งผลการพิจารณาของคณะกรรมการ/คณะทำงานของหน่วย ที่ทำการตรวจสอบหรือสอบสวนในเรื่องร้องเรียน ร้องทุกข์ต่างๆ เพื่อชี้แจงให้กำลังพลรับทราบ</w:t>
            </w:r>
          </w:p>
          <w:p w:rsidR="003769FF" w:rsidRPr="004B634A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๒.</w:t>
            </w:r>
            <w:r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="003769FF" w:rsidRPr="004B634A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การศึกษาและฝึกอบรม 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ผู้บังคับบัญชาให้ความสำคัญต่อการพัฒนาความรู้ความสามารถของกำลังพลภายในหน่วย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๒.๒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มีการพิจารณาความต้องการและจัดทำโครงการ/แผนงาน/แผนการฝึก ศึกษา อบรม กำลังพลของหน่วยที่ได้รับอนุมัติจากผู้บังคับบัญชา เพื่อพัฒนาทักษะความรู้ความสามารถของกำลังพล โดยการพิจารณาให้ความสำคัญตามยุทธศาสตร์ ภารกิจหน้าที่ และแนวทางการรับราชการ ตลอดจนสอดคล้องกับงบประมาณที่ได้รับการจัดสรร 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ab/>
              <w:t>๒.๓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มีการจัดสรรงบประมาณเพื่อดำเนินการตามโครงการ/แผนงาน/แผนการฝึก ศึกษา อบรม อย่างเพียงพอต่อความต้องการพัฒนากำลังพลภายในหน่วย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กำหนดหน่วยรับผิดชอบเพื่อทบทวนและปรับปรุงวิธีการพิจารณาความต้องการและจัดทำโครงการ/แผนงาน/แผนการฝึก ศึกษา อบรม กำลังพลภายในหน่วย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มีการทบทวนและปรับปรุงวิธีการพิจารณาความต้องการและจัดทำโครงการ/แผนงาน/แผนการฝึก ศึกษา อบรม กำลังพลของหน่วยเป็นประจำทุกปี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๒.๖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มีการแต่งตั้งคณะกรรมการสอบคัดเลือกกำลังพลเพื่อไปทำการฝึก ศึกษา อบรม ที่มีความโปร่งใส เป็นไปตามหลักเกณฑ์ และเงื่อนไขต่างๆ ที่กำหนด</w:t>
            </w:r>
          </w:p>
          <w:p w:rsidR="003769FF" w:rsidRPr="0090285D" w:rsidRDefault="004B634A" w:rsidP="007E6B4E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๒.๗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มีวิธีการ</w:t>
            </w:r>
            <w:r w:rsidR="007E6B4E" w:rsidRPr="007E6B4E">
              <w:rPr>
                <w:rFonts w:ascii="TH SarabunPSK" w:hAnsi="TH SarabunPSK" w:cs="TH SarabunPSK" w:hint="cs"/>
                <w:spacing w:val="-6"/>
                <w:cs/>
              </w:rPr>
              <w:t>หรือกระบวนการเพื่อพัฒนา กำลังพล</w:t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ที่</w:t>
            </w:r>
            <w:r w:rsidR="007E6B4E" w:rsidRPr="007E6B4E">
              <w:rPr>
                <w:rFonts w:ascii="TH SarabunPSK" w:hAnsi="TH SarabunPSK" w:cs="TH SarabunPSK" w:hint="cs"/>
                <w:spacing w:val="-6"/>
                <w:cs/>
              </w:rPr>
              <w:t>ป</w:t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ฏิบัติงาน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>ได้ต่ำกว่าที่มาตรฐานกำหนด สำหรับใช้เป็นแนวทางในการพัฒนากำลังพลที่ชัดเจนเป็นลายลักษณ์อักษร</w:t>
            </w:r>
          </w:p>
          <w:p w:rsidR="004B634A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๒.๘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มีการพัฒนากำลังพลที่ปฏิบัติงานได้ต่ำกว่ามาตรฐาน ตามแนวทางที่กำหนด </w:t>
            </w:r>
          </w:p>
          <w:p w:rsidR="003769FF" w:rsidRPr="004B634A" w:rsidRDefault="003769FF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4B634A">
              <w:rPr>
                <w:rFonts w:ascii="TH SarabunPSK" w:hAnsi="TH SarabunPSK" w:cs="TH SarabunPSK" w:hint="cs"/>
                <w:b/>
                <w:bCs/>
                <w:cs/>
              </w:rPr>
              <w:t>๓.</w:t>
            </w:r>
            <w:r w:rsidR="004B634A" w:rsidRPr="004B634A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4B634A">
              <w:rPr>
                <w:rFonts w:ascii="TH SarabunPSK" w:hAnsi="TH SarabunPSK" w:cs="TH SarabunPSK" w:hint="cs"/>
                <w:b/>
                <w:bCs/>
                <w:cs/>
              </w:rPr>
              <w:t xml:space="preserve">การบริการ สวัสดิการ และสิทธิกำลังพล 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๓.๑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มีการจัดให้มีการบริการต่างๆ กับกำลังพลในหน่วย เช่น การจัดบริการรถ/เรือรับ </w:t>
            </w:r>
            <w:r w:rsidR="003769FF" w:rsidRPr="0090285D">
              <w:rPr>
                <w:rFonts w:ascii="TH SarabunPSK" w:hAnsi="TH SarabunPSK" w:cs="TH SarabunPSK"/>
                <w:cs/>
              </w:rPr>
              <w:t>–</w:t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 ส่ง กำลังพล 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๓.๒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มีการจัดสวัสดิการต่างๆ ให้กับกำลังพลภายในหน่วย 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๓.๓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7E6B4E">
              <w:rPr>
                <w:rFonts w:ascii="TH SarabunPSK" w:hAnsi="TH SarabunPSK" w:cs="TH SarabunPSK" w:hint="cs"/>
                <w:spacing w:val="-6"/>
                <w:cs/>
              </w:rPr>
              <w:t>กำลังพลได้รับสิทธิกำลังพลต่างๆ ตามหลักเกณฑ์ที่กำหนด</w:t>
            </w:r>
          </w:p>
          <w:p w:rsidR="003769FF" w:rsidRPr="0090285D" w:rsidRDefault="004B634A" w:rsidP="009464CA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๓.๔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มีการจัดวางกฎ ระเบียบ และข้อบังคับเกี่ยวกับการสวัสดิการ และสิทธิกำลังพล</w:t>
            </w:r>
          </w:p>
          <w:p w:rsidR="00C94346" w:rsidRDefault="004B634A" w:rsidP="00C96135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>๓.๕</w:t>
            </w:r>
            <w:r>
              <w:rPr>
                <w:rFonts w:ascii="TH SarabunPSK" w:hAnsi="TH SarabunPSK" w:cs="TH SarabunPSK"/>
                <w:cs/>
              </w:rPr>
              <w:tab/>
            </w:r>
            <w:r w:rsidR="003769FF" w:rsidRPr="0090285D">
              <w:rPr>
                <w:rFonts w:ascii="TH SarabunPSK" w:hAnsi="TH SarabunPSK" w:cs="TH SarabunPSK" w:hint="cs"/>
                <w:cs/>
              </w:rPr>
              <w:t xml:space="preserve">มีการปฏิบัติตามกฎ ระเบียบ และข้อบังคับเกี่ยวกับการสวัสดิการ และสิทธิกำลังที่จัดวางไว้ </w:t>
            </w:r>
          </w:p>
          <w:p w:rsidR="00C96135" w:rsidRDefault="00C96135" w:rsidP="00C96135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</w:rPr>
            </w:pPr>
          </w:p>
          <w:p w:rsidR="00C96135" w:rsidRPr="00C96135" w:rsidRDefault="00C96135" w:rsidP="00C96135">
            <w:pPr>
              <w:tabs>
                <w:tab w:val="left" w:pos="276"/>
                <w:tab w:val="left" w:pos="691"/>
                <w:tab w:val="left" w:pos="1399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0" w:type="dxa"/>
            <w:vMerge w:val="restart"/>
          </w:tcPr>
          <w:p w:rsidR="00857B94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AC5365" w:rsidRDefault="00AC536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934F93" w:rsidRDefault="00934F93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934F93" w:rsidRDefault="00934F93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934F93" w:rsidRDefault="00934F93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934F93" w:rsidRDefault="00934F93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AC5365" w:rsidRDefault="00AC5365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D386B" w:rsidRDefault="002D386B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B6411C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6.45pt;margin-top:12.4pt;width:26.05pt;height:48.2pt;z-index:251660288;mso-height-percent:200;mso-height-percent:200;mso-width-relative:margin;mso-height-relative:margin" stroked="f">
                  <v:textbox style="mso-fit-shape-to-text:t">
                    <w:txbxContent>
                      <w:p w:rsidR="004B7B08" w:rsidRPr="0090285D" w:rsidRDefault="004B7B08" w:rsidP="004B7B08">
                        <w:pPr>
                          <w:jc w:val="center"/>
                          <w:rPr>
                            <w:rFonts w:ascii="TH SarabunPSK" w:hAnsi="TH SarabunPSK" w:cs="TH SarabunPSK"/>
                            <w:color w:val="000000"/>
                          </w:rPr>
                        </w:pPr>
                        <w:r w:rsidRPr="0090285D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</w:rPr>
                          <w:t>x</w:t>
                        </w:r>
                      </w:p>
                      <w:p w:rsidR="004B7B08" w:rsidRDefault="004B7B08">
                        <w:pPr>
                          <w:rPr>
                            <w:rFonts w:cstheme="minorBidi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0920CE" w:rsidRDefault="000920CE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B43ED7" w:rsidRDefault="00B43ED7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lastRenderedPageBreak/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  <w:p w:rsidR="00E02DF0" w:rsidRDefault="00E02DF0" w:rsidP="00AC536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E02DF0" w:rsidRPr="0090285D" w:rsidRDefault="00E02DF0" w:rsidP="00AC5365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√</w:t>
            </w:r>
          </w:p>
        </w:tc>
        <w:tc>
          <w:tcPr>
            <w:tcW w:w="740" w:type="dxa"/>
            <w:tcBorders>
              <w:bottom w:val="single" w:sz="4" w:space="0" w:color="FFFFFF"/>
            </w:tcBorders>
          </w:tcPr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934F93" w:rsidRDefault="00934F93" w:rsidP="00F7520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857B94" w:rsidRDefault="00F75209" w:rsidP="00F75209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0285D">
              <w:rPr>
                <w:rFonts w:ascii="TH SarabunPSK" w:hAnsi="TH SarabunPSK" w:cs="TH SarabunPSK"/>
                <w:b/>
                <w:bCs/>
                <w:color w:val="000000"/>
              </w:rPr>
              <w:t>x</w:t>
            </w:r>
          </w:p>
          <w:p w:rsidR="000920CE" w:rsidRPr="0090285D" w:rsidRDefault="000920CE" w:rsidP="00F75209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63" w:type="dxa"/>
            <w:vMerge w:val="restart"/>
          </w:tcPr>
          <w:p w:rsidR="00857B94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A618EA" w:rsidRDefault="00A618EA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A618EA" w:rsidRDefault="00A618EA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การจัดทำแผนกลยุทธ์ทรัพยากรบุคคลยังคำนึงถึงสภาวะแวดล้อมไม่ครบถ้วน</w:t>
            </w:r>
            <w:bookmarkStart w:id="0" w:name="_GoBack"/>
            <w:bookmarkEnd w:id="0"/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302A0C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ให้แต่ละหน่วยพิจารณาความเหมาะสม โดย กพ.อร. รวบรวมฯ นำข้อพิจารณาเสนอผู้บังคับบัญชาพิจารณาตกลงใจ</w:t>
            </w: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B00106" w:rsidRPr="00414DB4" w:rsidRDefault="00B00106" w:rsidP="00414DB4">
            <w:pPr>
              <w:tabs>
                <w:tab w:val="left" w:pos="179"/>
              </w:tabs>
              <w:ind w:left="75"/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414DB4">
              <w:rPr>
                <w:rFonts w:ascii="TH SarabunPSK" w:hAnsi="TH SarabunPSK" w:cs="TH SarabunPSK" w:hint="cs"/>
                <w:color w:val="000000"/>
                <w:cs/>
              </w:rPr>
              <w:t>มีการพัฒนากำลังพลที่ปฏิบัติงานได้ต่ำกว่ามาตรฐาน แต่ยังไม่มีการจัดทำเป็นแนวทางในการพัฒนากำลังพลที่ชัดเจนเป็นลายลักษณ์อักษร</w:t>
            </w:r>
          </w:p>
          <w:p w:rsidR="00B00106" w:rsidRDefault="00B00106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C96135" w:rsidRPr="0090285D" w:rsidRDefault="00C96135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857B94" w:rsidRPr="0090285D" w:rsidTr="006D0A58">
        <w:trPr>
          <w:trHeight w:val="6472"/>
        </w:trPr>
        <w:tc>
          <w:tcPr>
            <w:tcW w:w="5552" w:type="dxa"/>
            <w:vMerge/>
          </w:tcPr>
          <w:p w:rsidR="00857B94" w:rsidRPr="0090285D" w:rsidRDefault="00857B94" w:rsidP="006D0A5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vMerge/>
          </w:tcPr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40" w:type="dxa"/>
            <w:tcBorders>
              <w:top w:val="single" w:sz="4" w:space="0" w:color="FFFFFF"/>
            </w:tcBorders>
          </w:tcPr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B6411C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6411C">
              <w:rPr>
                <w:rFonts w:ascii="TH SarabunPSK" w:hAnsi="TH SarabunPSK" w:cs="TH SarabunPSK"/>
                <w:b/>
                <w:bCs/>
                <w:noProof/>
                <w:color w:val="000000"/>
              </w:rPr>
              <w:pict>
                <v:shape id="_x0000_s1027" type="#_x0000_t202" style="position:absolute;left:0;text-align:left;margin-left:3.65pt;margin-top:10.6pt;width:25.2pt;height:30.15pt;z-index:251662336;mso-height-percent:200;mso-height-percent:200;mso-width-relative:margin;mso-height-relative:margin" stroked="f">
                  <v:textbox style="mso-next-textbox:#_x0000_s1027;mso-fit-shape-to-text:t">
                    <w:txbxContent>
                      <w:p w:rsidR="00302A0C" w:rsidRDefault="00302A0C">
                        <w:pPr>
                          <w:rPr>
                            <w:rFonts w:cstheme="minorBidi"/>
                            <w:szCs w:val="28"/>
                          </w:rPr>
                        </w:pPr>
                        <w:r>
                          <w:rPr>
                            <w:rFonts w:cstheme="minorBidi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063" w:type="dxa"/>
            <w:vMerge/>
          </w:tcPr>
          <w:p w:rsidR="00857B94" w:rsidRPr="0090285D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3769FF" w:rsidRPr="0090285D" w:rsidRDefault="003769FF" w:rsidP="003769FF">
      <w:pPr>
        <w:tabs>
          <w:tab w:val="left" w:pos="1134"/>
        </w:tabs>
        <w:spacing w:before="120"/>
        <w:jc w:val="thaiDistribute"/>
        <w:rPr>
          <w:rFonts w:ascii="TH SarabunPSK" w:hAnsi="TH SarabunPSK" w:cs="TH SarabunPSK"/>
          <w:b/>
          <w:bCs/>
        </w:rPr>
      </w:pPr>
      <w:r w:rsidRPr="0090285D">
        <w:rPr>
          <w:rFonts w:ascii="TH SarabunPSK" w:hAnsi="TH SarabunPSK" w:cs="TH SarabunPSK"/>
          <w:b/>
          <w:bCs/>
          <w:cs/>
        </w:rPr>
        <w:lastRenderedPageBreak/>
        <w:t xml:space="preserve">สรุป </w:t>
      </w:r>
      <w:r w:rsidRPr="0090285D">
        <w:rPr>
          <w:rFonts w:ascii="TH SarabunPSK" w:hAnsi="TH SarabunPSK" w:cs="TH SarabunPSK"/>
          <w:b/>
          <w:bCs/>
        </w:rPr>
        <w:t xml:space="preserve">:  </w:t>
      </w:r>
      <w:r w:rsidRPr="0090285D">
        <w:rPr>
          <w:rFonts w:ascii="TH SarabunPSK" w:hAnsi="TH SarabunPSK" w:cs="TH SarabunPSK"/>
          <w:b/>
          <w:bCs/>
          <w:cs/>
        </w:rPr>
        <w:t>การกำลังพล</w:t>
      </w:r>
    </w:p>
    <w:p w:rsidR="009108E8" w:rsidRDefault="009108E8" w:rsidP="00D1168C">
      <w:pPr>
        <w:tabs>
          <w:tab w:val="left" w:pos="709"/>
        </w:tabs>
        <w:jc w:val="thaiDistribute"/>
        <w:rPr>
          <w:rFonts w:ascii="TH SarabunPSK" w:hAnsi="TH SarabunPSK" w:cs="TH SarabunPSK" w:hint="cs"/>
          <w:color w:val="000000"/>
        </w:rPr>
      </w:pPr>
      <w:r>
        <w:rPr>
          <w:rFonts w:ascii="TH SarabunPSK" w:hAnsi="TH SarabunPSK" w:cs="TH SarabunPSK" w:hint="cs"/>
          <w:cs/>
        </w:rPr>
        <w:tab/>
      </w:r>
      <w:r w:rsidR="00D1168C" w:rsidRPr="00AB72AF">
        <w:rPr>
          <w:rFonts w:ascii="TH SarabunPSK" w:hAnsi="TH SarabunPSK" w:cs="TH SarabunPSK" w:hint="cs"/>
          <w:color w:val="000000"/>
          <w:u w:val="dotted"/>
          <w:cs/>
        </w:rPr>
        <w:t xml:space="preserve">โดยทั่วไปงานด้านการกำลังพลมีการควบคุมที่เพียงพอ </w:t>
      </w:r>
    </w:p>
    <w:p w:rsidR="000A32E8" w:rsidRPr="00D1168C" w:rsidRDefault="000A32E8" w:rsidP="00D1168C">
      <w:pPr>
        <w:tabs>
          <w:tab w:val="left" w:pos="709"/>
        </w:tabs>
        <w:jc w:val="thaiDistribute"/>
        <w:rPr>
          <w:rFonts w:ascii="TH SarabunPSK" w:hAnsi="TH SarabunPSK" w:cs="TH SarabunPSK"/>
          <w:color w:val="000000"/>
          <w:cs/>
        </w:rPr>
      </w:pPr>
    </w:p>
    <w:p w:rsidR="00E72296" w:rsidRDefault="001F199C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</w:t>
      </w:r>
      <w:r w:rsidR="006B2246">
        <w:rPr>
          <w:rFonts w:ascii="TH SarabunPSK" w:hAnsi="TH SarabunPSK" w:cs="TH SarabunPSK" w:hint="cs"/>
          <w:color w:val="000000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cs/>
        </w:rPr>
        <w:t>(</w:t>
      </w:r>
      <w:r w:rsidR="00E72296" w:rsidRPr="0090285D">
        <w:rPr>
          <w:rFonts w:ascii="TH SarabunPSK" w:hAnsi="TH SarabunPSK" w:cs="TH SarabunPSK"/>
          <w:color w:val="000000"/>
          <w:cs/>
        </w:rPr>
        <w:t>ชื่อผู้ประเมิน</w:t>
      </w:r>
      <w:r w:rsidR="006B2246">
        <w:rPr>
          <w:rFonts w:ascii="TH SarabunPSK" w:hAnsi="TH SarabunPSK" w:cs="TH SarabunPSK" w:hint="cs"/>
          <w:color w:val="000000"/>
          <w:cs/>
        </w:rPr>
        <w:t>) น.</w:t>
      </w:r>
      <w:r>
        <w:rPr>
          <w:rFonts w:ascii="TH SarabunPSK" w:hAnsi="TH SarabunPSK" w:cs="TH SarabunPSK" w:hint="cs"/>
          <w:color w:val="000000"/>
          <w:cs/>
        </w:rPr>
        <w:t>อ</w:t>
      </w:r>
      <w:r w:rsidR="006B2246">
        <w:rPr>
          <w:rFonts w:ascii="TH SarabunPSK" w:hAnsi="TH SarabunPSK" w:cs="TH SarabunPSK" w:hint="cs"/>
          <w:color w:val="000000"/>
          <w:cs/>
        </w:rPr>
        <w:t>.</w:t>
      </w:r>
    </w:p>
    <w:p w:rsidR="001F199C" w:rsidRDefault="001F199C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                           (กรินชัย   ทองดีแท้)</w:t>
      </w:r>
    </w:p>
    <w:p w:rsidR="00E72296" w:rsidRPr="0090285D" w:rsidRDefault="001F199C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</w:t>
      </w:r>
      <w:r w:rsidR="006B2246">
        <w:rPr>
          <w:rFonts w:ascii="TH SarabunPSK" w:hAnsi="TH SarabunPSK" w:cs="TH SarabunPSK" w:hint="cs"/>
          <w:color w:val="000000"/>
          <w:cs/>
        </w:rPr>
        <w:t xml:space="preserve">                  </w:t>
      </w:r>
      <w:r>
        <w:rPr>
          <w:rFonts w:ascii="TH SarabunPSK" w:hAnsi="TH SarabunPSK" w:cs="TH SarabunPSK" w:hint="cs"/>
          <w:color w:val="000000"/>
          <w:cs/>
        </w:rPr>
        <w:t>(</w:t>
      </w:r>
      <w:r w:rsidR="00E72296" w:rsidRPr="0090285D">
        <w:rPr>
          <w:rFonts w:ascii="TH SarabunPSK" w:hAnsi="TH SarabunPSK" w:cs="TH SarabunPSK"/>
          <w:color w:val="000000"/>
          <w:cs/>
        </w:rPr>
        <w:t>ตำแหน่ง</w:t>
      </w:r>
      <w:r w:rsidR="006B2246">
        <w:rPr>
          <w:rFonts w:ascii="TH SarabunPSK" w:hAnsi="TH SarabunPSK" w:cs="TH SarabunPSK" w:hint="cs"/>
          <w:color w:val="000000"/>
          <w:cs/>
        </w:rPr>
        <w:t>)   เจ้าหน้าที่ประเมินด้านกำลังพล/ผอ.กพ.อร.</w:t>
      </w:r>
    </w:p>
    <w:p w:rsidR="003C5C6E" w:rsidRDefault="00E72296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  <w:r w:rsidRPr="0090285D">
        <w:rPr>
          <w:rFonts w:ascii="TH SarabunPSK" w:hAnsi="TH SarabunPSK" w:cs="TH SarabunPSK"/>
          <w:color w:val="000000"/>
          <w:cs/>
        </w:rPr>
        <w:tab/>
      </w:r>
      <w:r w:rsidR="001F199C">
        <w:rPr>
          <w:rFonts w:ascii="TH SarabunPSK" w:hAnsi="TH SarabunPSK" w:cs="TH SarabunPSK" w:hint="cs"/>
          <w:color w:val="000000"/>
          <w:cs/>
        </w:rPr>
        <w:t xml:space="preserve">                                </w:t>
      </w:r>
      <w:r w:rsidR="006B2246">
        <w:rPr>
          <w:rFonts w:ascii="TH SarabunPSK" w:hAnsi="TH SarabunPSK" w:cs="TH SarabunPSK" w:hint="cs"/>
          <w:color w:val="000000"/>
          <w:cs/>
        </w:rPr>
        <w:t>ก.ย.</w:t>
      </w:r>
      <w:r w:rsidR="001F199C">
        <w:rPr>
          <w:rFonts w:ascii="TH SarabunPSK" w:hAnsi="TH SarabunPSK" w:cs="TH SarabunPSK" w:hint="cs"/>
          <w:color w:val="000000"/>
          <w:cs/>
        </w:rPr>
        <w:t>๕๙</w:t>
      </w:r>
    </w:p>
    <w:p w:rsidR="001F199C" w:rsidRPr="0090285D" w:rsidRDefault="001F199C" w:rsidP="00D30DFB">
      <w:pPr>
        <w:tabs>
          <w:tab w:val="center" w:pos="6804"/>
        </w:tabs>
        <w:rPr>
          <w:rFonts w:ascii="TH SarabunPSK" w:hAnsi="TH SarabunPSK" w:cs="TH SarabunPSK"/>
          <w:color w:val="000000"/>
        </w:rPr>
      </w:pPr>
    </w:p>
    <w:p w:rsidR="00C1563C" w:rsidRPr="000A32E8" w:rsidRDefault="00C1563C" w:rsidP="00C1563C">
      <w:pPr>
        <w:rPr>
          <w:rFonts w:ascii="TH SarabunPSK" w:hAnsi="TH SarabunPSK" w:cs="TH SarabunPSK"/>
          <w:color w:val="000000"/>
        </w:rPr>
      </w:pPr>
      <w:r w:rsidRPr="000A32E8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0A32E8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:rsidR="00C1563C" w:rsidRPr="000A32E8" w:rsidRDefault="001D7CF6" w:rsidP="001D7CF6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0A32E8">
        <w:rPr>
          <w:rFonts w:ascii="TH SarabunPSK" w:hAnsi="TH SarabunPSK" w:cs="TH SarabunPSK"/>
          <w:color w:val="000000"/>
          <w:cs/>
        </w:rPr>
        <w:tab/>
      </w:r>
      <w:r w:rsidRPr="000A32E8">
        <w:rPr>
          <w:rFonts w:ascii="TH SarabunPSK" w:hAnsi="TH SarabunPSK" w:cs="TH SarabunPSK" w:hint="cs"/>
          <w:color w:val="000000"/>
          <w:cs/>
        </w:rPr>
        <w:t>๑.</w:t>
      </w:r>
      <w:r w:rsidRPr="000A32E8">
        <w:rPr>
          <w:rFonts w:ascii="TH SarabunPSK" w:hAnsi="TH SarabunPSK" w:cs="TH SarabunPSK"/>
          <w:color w:val="000000"/>
          <w:cs/>
        </w:rPr>
        <w:tab/>
      </w:r>
      <w:r w:rsidR="00C1563C" w:rsidRPr="000A32E8">
        <w:rPr>
          <w:rFonts w:ascii="TH SarabunPSK" w:hAnsi="TH SarabunPSK" w:cs="TH SarabunPSK"/>
          <w:color w:val="000000"/>
          <w:cs/>
        </w:rPr>
        <w:t xml:space="preserve">ผู้ประเมินเป็นผู้ถามตามแบบสอบถาม </w:t>
      </w:r>
      <w:r w:rsidR="00C1563C" w:rsidRPr="000A32E8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“√”ในช่อง “มี/ใช่”ถ้าไม่มีการปฏิบัติตามที่ถามให้กรอกเครื่องหมาย “</w:t>
      </w:r>
      <w:r w:rsidR="00C1563C" w:rsidRPr="000A32E8">
        <w:rPr>
          <w:rFonts w:ascii="TH SarabunPSK" w:hAnsi="TH SarabunPSK" w:cs="TH SarabunPSK"/>
          <w:b/>
          <w:bCs/>
          <w:color w:val="000000"/>
        </w:rPr>
        <w:t>x</w:t>
      </w:r>
      <w:r w:rsidRPr="000A32E8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</w:t>
      </w:r>
      <w:r w:rsidR="00C1563C" w:rsidRPr="000A32E8">
        <w:rPr>
          <w:rFonts w:ascii="TH SarabunPSK" w:hAnsi="TH SarabunPSK" w:cs="TH SarabunPSK" w:hint="cs"/>
          <w:b/>
          <w:bCs/>
          <w:color w:val="000000"/>
          <w:cs/>
        </w:rPr>
        <w:t xml:space="preserve">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="00C1563C" w:rsidRPr="000A32E8">
        <w:rPr>
          <w:rFonts w:ascii="TH SarabunPSK" w:hAnsi="TH SarabunPSK" w:cs="TH SarabunPSK"/>
          <w:b/>
          <w:bCs/>
          <w:color w:val="000000"/>
        </w:rPr>
        <w:t>NA</w:t>
      </w:r>
      <w:r w:rsidR="00C1563C" w:rsidRPr="000A32E8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="00C1563C" w:rsidRPr="000A32E8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="00C1563C" w:rsidRPr="000A32E8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:rsidR="00C1563C" w:rsidRPr="000A32E8" w:rsidRDefault="001D7CF6" w:rsidP="000C2300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0A32E8">
        <w:rPr>
          <w:rFonts w:ascii="TH SarabunPSK" w:hAnsi="TH SarabunPSK" w:cs="TH SarabunPSK" w:hint="cs"/>
          <w:color w:val="000000"/>
          <w:cs/>
        </w:rPr>
        <w:tab/>
        <w:t>๒.</w:t>
      </w:r>
      <w:r w:rsidRPr="000A32E8">
        <w:rPr>
          <w:rFonts w:ascii="TH SarabunPSK" w:hAnsi="TH SarabunPSK" w:cs="TH SarabunPSK"/>
          <w:color w:val="000000"/>
          <w:cs/>
        </w:rPr>
        <w:tab/>
      </w:r>
      <w:r w:rsidR="00C1563C" w:rsidRPr="000A32E8">
        <w:rPr>
          <w:rFonts w:ascii="TH SarabunPSK" w:hAnsi="TH SarabunPSK" w:cs="TH SarabunPSK"/>
          <w:color w:val="000000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  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:rsidR="00A70BCF" w:rsidRPr="000A32E8" w:rsidRDefault="001D7CF6" w:rsidP="00997318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0A32E8">
        <w:rPr>
          <w:rFonts w:ascii="TH SarabunPSK" w:hAnsi="TH SarabunPSK" w:cs="TH SarabunPSK" w:hint="cs"/>
          <w:color w:val="000000"/>
          <w:cs/>
        </w:rPr>
        <w:tab/>
        <w:t>๓.</w:t>
      </w:r>
      <w:r w:rsidRPr="000A32E8">
        <w:rPr>
          <w:rFonts w:ascii="TH SarabunPSK" w:hAnsi="TH SarabunPSK" w:cs="TH SarabunPSK"/>
          <w:color w:val="000000"/>
          <w:cs/>
        </w:rPr>
        <w:tab/>
      </w:r>
      <w:r w:rsidR="00C1563C" w:rsidRPr="000A32E8">
        <w:rPr>
          <w:rFonts w:ascii="TH SarabunPSK" w:hAnsi="TH SarabunPSK" w:cs="TH SarabunPSK"/>
          <w:color w:val="000000"/>
          <w:cs/>
        </w:rPr>
        <w:t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</w:t>
      </w:r>
    </w:p>
    <w:sectPr w:rsidR="00A70BCF" w:rsidRPr="000A32E8" w:rsidSect="001D2A61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18A" w:rsidRDefault="0044718A">
      <w:r>
        <w:separator/>
      </w:r>
    </w:p>
  </w:endnote>
  <w:endnote w:type="continuationSeparator" w:id="1">
    <w:p w:rsidR="0044718A" w:rsidRDefault="0044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18A" w:rsidRDefault="0044718A">
      <w:r>
        <w:separator/>
      </w:r>
    </w:p>
  </w:footnote>
  <w:footnote w:type="continuationSeparator" w:id="1">
    <w:p w:rsidR="0044718A" w:rsidRDefault="00447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762" w:rsidRPr="00EF6306" w:rsidRDefault="002F4762" w:rsidP="00EF6306">
    <w:pPr>
      <w:pStyle w:val="a5"/>
      <w:jc w:val="center"/>
      <w:rPr>
        <w:rStyle w:val="a6"/>
      </w:rPr>
    </w:pPr>
    <w:r w:rsidRPr="00EF6306">
      <w:rPr>
        <w:rStyle w:val="a6"/>
        <w:cs/>
      </w:rPr>
      <w:t xml:space="preserve">- </w:t>
    </w:r>
    <w:r w:rsidR="00B6411C" w:rsidRPr="00EF6306">
      <w:rPr>
        <w:rStyle w:val="a6"/>
      </w:rPr>
      <w:fldChar w:fldCharType="begin"/>
    </w:r>
    <w:r w:rsidRPr="00EF6306">
      <w:rPr>
        <w:rStyle w:val="a6"/>
      </w:rPr>
      <w:instrText xml:space="preserve"> PAGE </w:instrText>
    </w:r>
    <w:r w:rsidR="00B6411C" w:rsidRPr="00EF6306">
      <w:rPr>
        <w:rStyle w:val="a6"/>
      </w:rPr>
      <w:fldChar w:fldCharType="separate"/>
    </w:r>
    <w:r w:rsidR="000A32E8">
      <w:rPr>
        <w:rStyle w:val="a6"/>
        <w:noProof/>
        <w:cs/>
      </w:rPr>
      <w:t>๔</w:t>
    </w:r>
    <w:r w:rsidR="00B6411C" w:rsidRPr="00EF6306">
      <w:rPr>
        <w:rStyle w:val="a6"/>
      </w:rPr>
      <w:fldChar w:fldCharType="end"/>
    </w:r>
    <w:r w:rsidRPr="00EF6306">
      <w:rPr>
        <w:rStyle w:val="a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F360B1C"/>
    <w:multiLevelType w:val="hybridMultilevel"/>
    <w:tmpl w:val="E29E424C"/>
    <w:lvl w:ilvl="0" w:tplc="E9922D48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6C64D394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DFC2D7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694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AE4F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0C614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2D43E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104AF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2184D9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29957ACC"/>
    <w:multiLevelType w:val="hybridMultilevel"/>
    <w:tmpl w:val="2266E3BC"/>
    <w:lvl w:ilvl="0" w:tplc="D12ADA8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DCFADF6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3287A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87068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5216E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7234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34CF0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92DD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D422C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32F942D9"/>
    <w:multiLevelType w:val="hybridMultilevel"/>
    <w:tmpl w:val="5DC24C36"/>
    <w:lvl w:ilvl="0" w:tplc="4A4496F8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1F3A7C0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70CF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E9F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27C15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26C28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C4D0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FCA6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2EE20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46950FAA"/>
    <w:multiLevelType w:val="hybridMultilevel"/>
    <w:tmpl w:val="CC8CCEC0"/>
    <w:lvl w:ilvl="0" w:tplc="73F4BF98">
      <w:numFmt w:val="bullet"/>
      <w:lvlText w:val="-"/>
      <w:lvlJc w:val="left"/>
      <w:pPr>
        <w:ind w:left="4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1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64330"/>
    <w:rsid w:val="00005953"/>
    <w:rsid w:val="00005CE5"/>
    <w:rsid w:val="00010965"/>
    <w:rsid w:val="00011D3F"/>
    <w:rsid w:val="00034AFA"/>
    <w:rsid w:val="000451B6"/>
    <w:rsid w:val="00050248"/>
    <w:rsid w:val="000512AD"/>
    <w:rsid w:val="00054C1B"/>
    <w:rsid w:val="0007321D"/>
    <w:rsid w:val="00084B4D"/>
    <w:rsid w:val="000920CE"/>
    <w:rsid w:val="000A32E8"/>
    <w:rsid w:val="000C2300"/>
    <w:rsid w:val="000C6745"/>
    <w:rsid w:val="000D349C"/>
    <w:rsid w:val="000E4F86"/>
    <w:rsid w:val="000E6600"/>
    <w:rsid w:val="000F0486"/>
    <w:rsid w:val="000F05F3"/>
    <w:rsid w:val="00103BD8"/>
    <w:rsid w:val="00111D9C"/>
    <w:rsid w:val="00122721"/>
    <w:rsid w:val="001232EF"/>
    <w:rsid w:val="001266FC"/>
    <w:rsid w:val="001377A5"/>
    <w:rsid w:val="0016088F"/>
    <w:rsid w:val="0016147B"/>
    <w:rsid w:val="00164466"/>
    <w:rsid w:val="00173306"/>
    <w:rsid w:val="00186634"/>
    <w:rsid w:val="00190186"/>
    <w:rsid w:val="001A016C"/>
    <w:rsid w:val="001A6998"/>
    <w:rsid w:val="001A6F15"/>
    <w:rsid w:val="001B16F3"/>
    <w:rsid w:val="001D2A61"/>
    <w:rsid w:val="001D7CF6"/>
    <w:rsid w:val="001E2B23"/>
    <w:rsid w:val="001F199C"/>
    <w:rsid w:val="00204387"/>
    <w:rsid w:val="0020618B"/>
    <w:rsid w:val="00207402"/>
    <w:rsid w:val="0021139A"/>
    <w:rsid w:val="00212945"/>
    <w:rsid w:val="00225D61"/>
    <w:rsid w:val="00226B0E"/>
    <w:rsid w:val="0022720A"/>
    <w:rsid w:val="002361E9"/>
    <w:rsid w:val="00237AB1"/>
    <w:rsid w:val="002420D9"/>
    <w:rsid w:val="002434BB"/>
    <w:rsid w:val="00260ACD"/>
    <w:rsid w:val="00276D97"/>
    <w:rsid w:val="0027787A"/>
    <w:rsid w:val="00292981"/>
    <w:rsid w:val="00295008"/>
    <w:rsid w:val="002A71A0"/>
    <w:rsid w:val="002A744C"/>
    <w:rsid w:val="002B1A5C"/>
    <w:rsid w:val="002B5FF0"/>
    <w:rsid w:val="002B7EDB"/>
    <w:rsid w:val="002C717D"/>
    <w:rsid w:val="002D1B36"/>
    <w:rsid w:val="002D2D73"/>
    <w:rsid w:val="002D386B"/>
    <w:rsid w:val="002D438A"/>
    <w:rsid w:val="002E1411"/>
    <w:rsid w:val="002E1B3A"/>
    <w:rsid w:val="002E26A7"/>
    <w:rsid w:val="002E728A"/>
    <w:rsid w:val="002F4762"/>
    <w:rsid w:val="002F5A7A"/>
    <w:rsid w:val="00300FCD"/>
    <w:rsid w:val="00302A0C"/>
    <w:rsid w:val="00311F9B"/>
    <w:rsid w:val="00315378"/>
    <w:rsid w:val="00317903"/>
    <w:rsid w:val="00331464"/>
    <w:rsid w:val="0033330B"/>
    <w:rsid w:val="00345084"/>
    <w:rsid w:val="00354CBC"/>
    <w:rsid w:val="003561D3"/>
    <w:rsid w:val="00364B87"/>
    <w:rsid w:val="0036653B"/>
    <w:rsid w:val="003769FF"/>
    <w:rsid w:val="00381176"/>
    <w:rsid w:val="003C5C6E"/>
    <w:rsid w:val="003D1008"/>
    <w:rsid w:val="003D626C"/>
    <w:rsid w:val="003D7CA3"/>
    <w:rsid w:val="003E5E8B"/>
    <w:rsid w:val="003E77A8"/>
    <w:rsid w:val="003F234B"/>
    <w:rsid w:val="003F4DBF"/>
    <w:rsid w:val="003F60CF"/>
    <w:rsid w:val="00402D92"/>
    <w:rsid w:val="004138D3"/>
    <w:rsid w:val="00414DB4"/>
    <w:rsid w:val="004279B8"/>
    <w:rsid w:val="00435D34"/>
    <w:rsid w:val="00442AF1"/>
    <w:rsid w:val="0044718A"/>
    <w:rsid w:val="00457415"/>
    <w:rsid w:val="00465A96"/>
    <w:rsid w:val="00470285"/>
    <w:rsid w:val="00477C24"/>
    <w:rsid w:val="00492AC0"/>
    <w:rsid w:val="004A2DDA"/>
    <w:rsid w:val="004B091D"/>
    <w:rsid w:val="004B634A"/>
    <w:rsid w:val="004B7B08"/>
    <w:rsid w:val="004C5AC9"/>
    <w:rsid w:val="004C7622"/>
    <w:rsid w:val="004C77D6"/>
    <w:rsid w:val="004D1C4F"/>
    <w:rsid w:val="004F0856"/>
    <w:rsid w:val="00505DDA"/>
    <w:rsid w:val="0051370E"/>
    <w:rsid w:val="00516E12"/>
    <w:rsid w:val="005241A5"/>
    <w:rsid w:val="00531733"/>
    <w:rsid w:val="00543ED0"/>
    <w:rsid w:val="00545B9B"/>
    <w:rsid w:val="00554FDF"/>
    <w:rsid w:val="00556316"/>
    <w:rsid w:val="00564330"/>
    <w:rsid w:val="00572F4B"/>
    <w:rsid w:val="0057472B"/>
    <w:rsid w:val="005755D3"/>
    <w:rsid w:val="00575FCE"/>
    <w:rsid w:val="00583950"/>
    <w:rsid w:val="00583B61"/>
    <w:rsid w:val="0059205D"/>
    <w:rsid w:val="005A72A9"/>
    <w:rsid w:val="005B01E9"/>
    <w:rsid w:val="005C19C1"/>
    <w:rsid w:val="005C1CF0"/>
    <w:rsid w:val="005E3D39"/>
    <w:rsid w:val="005F43D2"/>
    <w:rsid w:val="00600637"/>
    <w:rsid w:val="00610506"/>
    <w:rsid w:val="006155FA"/>
    <w:rsid w:val="00616A69"/>
    <w:rsid w:val="00624678"/>
    <w:rsid w:val="006310D1"/>
    <w:rsid w:val="00631977"/>
    <w:rsid w:val="00631D3F"/>
    <w:rsid w:val="0065372C"/>
    <w:rsid w:val="00660682"/>
    <w:rsid w:val="00662D67"/>
    <w:rsid w:val="006668DC"/>
    <w:rsid w:val="006A16F7"/>
    <w:rsid w:val="006A3FB4"/>
    <w:rsid w:val="006B2246"/>
    <w:rsid w:val="006B28E9"/>
    <w:rsid w:val="006B6CF9"/>
    <w:rsid w:val="006C4427"/>
    <w:rsid w:val="006C4562"/>
    <w:rsid w:val="006D0A58"/>
    <w:rsid w:val="006E0004"/>
    <w:rsid w:val="006E1A63"/>
    <w:rsid w:val="006E7479"/>
    <w:rsid w:val="00725C9B"/>
    <w:rsid w:val="00735BB8"/>
    <w:rsid w:val="00736561"/>
    <w:rsid w:val="007570A3"/>
    <w:rsid w:val="00760ABF"/>
    <w:rsid w:val="007674AC"/>
    <w:rsid w:val="00783154"/>
    <w:rsid w:val="007A0FF1"/>
    <w:rsid w:val="007A6345"/>
    <w:rsid w:val="007B2F51"/>
    <w:rsid w:val="007B555A"/>
    <w:rsid w:val="007B5DA0"/>
    <w:rsid w:val="007C6C46"/>
    <w:rsid w:val="007C7D61"/>
    <w:rsid w:val="007D0A06"/>
    <w:rsid w:val="007D4DFE"/>
    <w:rsid w:val="007D6C82"/>
    <w:rsid w:val="007D72AC"/>
    <w:rsid w:val="007E6B4E"/>
    <w:rsid w:val="00810E97"/>
    <w:rsid w:val="00817A33"/>
    <w:rsid w:val="0082039B"/>
    <w:rsid w:val="0082776E"/>
    <w:rsid w:val="0083702F"/>
    <w:rsid w:val="0084197B"/>
    <w:rsid w:val="00846C78"/>
    <w:rsid w:val="00857B94"/>
    <w:rsid w:val="00857FE1"/>
    <w:rsid w:val="00862443"/>
    <w:rsid w:val="0086485C"/>
    <w:rsid w:val="00867A74"/>
    <w:rsid w:val="00871CF9"/>
    <w:rsid w:val="00874FDE"/>
    <w:rsid w:val="00876426"/>
    <w:rsid w:val="008819B4"/>
    <w:rsid w:val="00883A56"/>
    <w:rsid w:val="008901D6"/>
    <w:rsid w:val="008A1F09"/>
    <w:rsid w:val="008C0CF3"/>
    <w:rsid w:val="008C4159"/>
    <w:rsid w:val="008C69BB"/>
    <w:rsid w:val="008C76A5"/>
    <w:rsid w:val="008D5959"/>
    <w:rsid w:val="008F27FF"/>
    <w:rsid w:val="0090285D"/>
    <w:rsid w:val="009108E8"/>
    <w:rsid w:val="00912305"/>
    <w:rsid w:val="00917C1B"/>
    <w:rsid w:val="00924C4C"/>
    <w:rsid w:val="00932817"/>
    <w:rsid w:val="00934F93"/>
    <w:rsid w:val="009464CA"/>
    <w:rsid w:val="00946E61"/>
    <w:rsid w:val="009471EF"/>
    <w:rsid w:val="0095154C"/>
    <w:rsid w:val="00956C73"/>
    <w:rsid w:val="009753DB"/>
    <w:rsid w:val="009763BB"/>
    <w:rsid w:val="0097796A"/>
    <w:rsid w:val="009806BF"/>
    <w:rsid w:val="0098071D"/>
    <w:rsid w:val="00980A18"/>
    <w:rsid w:val="009973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52A8"/>
    <w:rsid w:val="009E6612"/>
    <w:rsid w:val="009F0F44"/>
    <w:rsid w:val="009F2D0A"/>
    <w:rsid w:val="009F629E"/>
    <w:rsid w:val="009F7DD8"/>
    <w:rsid w:val="00A04406"/>
    <w:rsid w:val="00A05480"/>
    <w:rsid w:val="00A071F7"/>
    <w:rsid w:val="00A4222A"/>
    <w:rsid w:val="00A45A4B"/>
    <w:rsid w:val="00A5530E"/>
    <w:rsid w:val="00A57AE6"/>
    <w:rsid w:val="00A618EA"/>
    <w:rsid w:val="00A65623"/>
    <w:rsid w:val="00A70BCF"/>
    <w:rsid w:val="00A738AE"/>
    <w:rsid w:val="00A74106"/>
    <w:rsid w:val="00A74A98"/>
    <w:rsid w:val="00A81EAE"/>
    <w:rsid w:val="00AB72AF"/>
    <w:rsid w:val="00AC4412"/>
    <w:rsid w:val="00AC5365"/>
    <w:rsid w:val="00AC5489"/>
    <w:rsid w:val="00AC630E"/>
    <w:rsid w:val="00AC74C0"/>
    <w:rsid w:val="00AC74E0"/>
    <w:rsid w:val="00AC7F5E"/>
    <w:rsid w:val="00AD5CEA"/>
    <w:rsid w:val="00AE4D93"/>
    <w:rsid w:val="00AE685A"/>
    <w:rsid w:val="00B00106"/>
    <w:rsid w:val="00B04D76"/>
    <w:rsid w:val="00B22C43"/>
    <w:rsid w:val="00B43ED7"/>
    <w:rsid w:val="00B46554"/>
    <w:rsid w:val="00B56635"/>
    <w:rsid w:val="00B6411C"/>
    <w:rsid w:val="00B67358"/>
    <w:rsid w:val="00B83CDB"/>
    <w:rsid w:val="00B85142"/>
    <w:rsid w:val="00B87139"/>
    <w:rsid w:val="00B9330D"/>
    <w:rsid w:val="00BA173A"/>
    <w:rsid w:val="00BC5CD2"/>
    <w:rsid w:val="00BC5E18"/>
    <w:rsid w:val="00BC61B2"/>
    <w:rsid w:val="00BC72F2"/>
    <w:rsid w:val="00BD00BE"/>
    <w:rsid w:val="00BE0386"/>
    <w:rsid w:val="00BE2BEB"/>
    <w:rsid w:val="00BE3BD7"/>
    <w:rsid w:val="00C1563C"/>
    <w:rsid w:val="00C20B37"/>
    <w:rsid w:val="00C34E5F"/>
    <w:rsid w:val="00C4531E"/>
    <w:rsid w:val="00C46CB6"/>
    <w:rsid w:val="00C53BCC"/>
    <w:rsid w:val="00C561FF"/>
    <w:rsid w:val="00C6203D"/>
    <w:rsid w:val="00C6762D"/>
    <w:rsid w:val="00C76BE0"/>
    <w:rsid w:val="00C86AB6"/>
    <w:rsid w:val="00C87265"/>
    <w:rsid w:val="00C87B51"/>
    <w:rsid w:val="00C94346"/>
    <w:rsid w:val="00C96135"/>
    <w:rsid w:val="00CA344E"/>
    <w:rsid w:val="00CA480C"/>
    <w:rsid w:val="00CB30C6"/>
    <w:rsid w:val="00CE2737"/>
    <w:rsid w:val="00D010B7"/>
    <w:rsid w:val="00D02C3E"/>
    <w:rsid w:val="00D04A59"/>
    <w:rsid w:val="00D04FA8"/>
    <w:rsid w:val="00D1168C"/>
    <w:rsid w:val="00D213A7"/>
    <w:rsid w:val="00D23AD9"/>
    <w:rsid w:val="00D24588"/>
    <w:rsid w:val="00D30DFB"/>
    <w:rsid w:val="00D340C1"/>
    <w:rsid w:val="00D4637A"/>
    <w:rsid w:val="00D5519E"/>
    <w:rsid w:val="00D74D06"/>
    <w:rsid w:val="00D77FAA"/>
    <w:rsid w:val="00DA0164"/>
    <w:rsid w:val="00DA6B0C"/>
    <w:rsid w:val="00DB4C8D"/>
    <w:rsid w:val="00DC1AFA"/>
    <w:rsid w:val="00DC7C86"/>
    <w:rsid w:val="00DD4BEC"/>
    <w:rsid w:val="00DD6EF3"/>
    <w:rsid w:val="00DE356E"/>
    <w:rsid w:val="00DE4568"/>
    <w:rsid w:val="00DF0D1F"/>
    <w:rsid w:val="00DF323A"/>
    <w:rsid w:val="00E00B55"/>
    <w:rsid w:val="00E02DF0"/>
    <w:rsid w:val="00E05C71"/>
    <w:rsid w:val="00E06395"/>
    <w:rsid w:val="00E06721"/>
    <w:rsid w:val="00E123D6"/>
    <w:rsid w:val="00E14516"/>
    <w:rsid w:val="00E17FEC"/>
    <w:rsid w:val="00E233CA"/>
    <w:rsid w:val="00E27F64"/>
    <w:rsid w:val="00E30DB4"/>
    <w:rsid w:val="00E3435B"/>
    <w:rsid w:val="00E42252"/>
    <w:rsid w:val="00E446B2"/>
    <w:rsid w:val="00E47120"/>
    <w:rsid w:val="00E47E21"/>
    <w:rsid w:val="00E72296"/>
    <w:rsid w:val="00E90A89"/>
    <w:rsid w:val="00E93DE5"/>
    <w:rsid w:val="00EA2C9F"/>
    <w:rsid w:val="00EA2F4A"/>
    <w:rsid w:val="00EA5737"/>
    <w:rsid w:val="00EA57D1"/>
    <w:rsid w:val="00EB2EC6"/>
    <w:rsid w:val="00EB30D7"/>
    <w:rsid w:val="00EB669A"/>
    <w:rsid w:val="00EC1304"/>
    <w:rsid w:val="00EC6F7F"/>
    <w:rsid w:val="00ED04E7"/>
    <w:rsid w:val="00ED7401"/>
    <w:rsid w:val="00EE03C3"/>
    <w:rsid w:val="00EE4BD3"/>
    <w:rsid w:val="00EF3758"/>
    <w:rsid w:val="00EF6306"/>
    <w:rsid w:val="00F049F1"/>
    <w:rsid w:val="00F07F15"/>
    <w:rsid w:val="00F22244"/>
    <w:rsid w:val="00F2634F"/>
    <w:rsid w:val="00F37FB1"/>
    <w:rsid w:val="00F51917"/>
    <w:rsid w:val="00F63823"/>
    <w:rsid w:val="00F75209"/>
    <w:rsid w:val="00FB3CCF"/>
    <w:rsid w:val="00FB6BCB"/>
    <w:rsid w:val="00FC13E1"/>
    <w:rsid w:val="00FC6A89"/>
    <w:rsid w:val="00FD6E07"/>
    <w:rsid w:val="00FE7C38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51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B2F51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2F51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B2F51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B2F51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B2F51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2F51"/>
    <w:pPr>
      <w:jc w:val="center"/>
    </w:pPr>
    <w:rPr>
      <w:b/>
      <w:bCs/>
    </w:rPr>
  </w:style>
  <w:style w:type="paragraph" w:styleId="a4">
    <w:name w:val="Body Text"/>
    <w:basedOn w:val="a"/>
    <w:rsid w:val="007B2F51"/>
    <w:pPr>
      <w:jc w:val="thaiDistribute"/>
    </w:pPr>
  </w:style>
  <w:style w:type="paragraph" w:styleId="a5">
    <w:name w:val="header"/>
    <w:basedOn w:val="a"/>
    <w:rsid w:val="007B2F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2F51"/>
  </w:style>
  <w:style w:type="paragraph" w:styleId="a7">
    <w:name w:val="footer"/>
    <w:basedOn w:val="a"/>
    <w:rsid w:val="007B2F51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B2F51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paragraph" w:styleId="ac">
    <w:name w:val="Balloon Text"/>
    <w:basedOn w:val="a"/>
    <w:link w:val="ad"/>
    <w:semiHidden/>
    <w:unhideWhenUsed/>
    <w:rsid w:val="004B7B08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semiHidden/>
    <w:rsid w:val="004B7B0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A20D7-6CF9-4723-BA95-6584E911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creator>Thanathida Disayabutra</dc:creator>
  <cp:lastModifiedBy>Acer</cp:lastModifiedBy>
  <cp:revision>26</cp:revision>
  <cp:lastPrinted>2016-09-28T04:15:00Z</cp:lastPrinted>
  <dcterms:created xsi:type="dcterms:W3CDTF">2016-09-22T05:30:00Z</dcterms:created>
  <dcterms:modified xsi:type="dcterms:W3CDTF">2016-09-28T04:18:00Z</dcterms:modified>
</cp:coreProperties>
</file>