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7" w:rsidRDefault="000E5F47" w:rsidP="000E5F47">
      <w:pPr>
        <w:pStyle w:val="a3"/>
        <w:ind w:right="-1050"/>
        <w:jc w:val="left"/>
        <w:rPr>
          <w:sz w:val="18"/>
          <w:szCs w:val="18"/>
        </w:rPr>
      </w:pPr>
      <w:r>
        <w:rPr>
          <w:sz w:val="64"/>
          <w:szCs w:val="64"/>
        </w:rPr>
        <w:t xml:space="preserve">     </w:t>
      </w:r>
    </w:p>
    <w:p w:rsidR="00F63703" w:rsidRDefault="00F63703" w:rsidP="000E5F47">
      <w:pPr>
        <w:pStyle w:val="a3"/>
        <w:ind w:right="-1050"/>
        <w:jc w:val="left"/>
        <w:rPr>
          <w:sz w:val="18"/>
          <w:szCs w:val="18"/>
        </w:rPr>
      </w:pPr>
    </w:p>
    <w:p w:rsidR="00230C81" w:rsidRDefault="00377E53" w:rsidP="00F63703">
      <w:pPr>
        <w:tabs>
          <w:tab w:val="left" w:pos="9071"/>
        </w:tabs>
        <w:jc w:val="center"/>
        <w:rPr>
          <w:rFonts w:ascii="Angsana New" w:hAnsi="Angsana New" w:hint="cs"/>
          <w:b/>
          <w:bCs/>
          <w:sz w:val="64"/>
          <w:szCs w:val="64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302895</wp:posOffset>
            </wp:positionV>
            <wp:extent cx="605790" cy="602615"/>
            <wp:effectExtent l="19050" t="0" r="3810" b="0"/>
            <wp:wrapNone/>
            <wp:docPr id="31" name="Picture 6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47" w:rsidRPr="000C5755" w:rsidRDefault="00230C81" w:rsidP="00230C81">
      <w:pPr>
        <w:tabs>
          <w:tab w:val="left" w:pos="3261"/>
          <w:tab w:val="left" w:pos="3544"/>
          <w:tab w:val="left" w:pos="3686"/>
          <w:tab w:val="left" w:pos="9071"/>
        </w:tabs>
        <w:rPr>
          <w:rFonts w:ascii="Angsana New" w:hAnsi="Angsana New"/>
          <w:b/>
          <w:bCs/>
          <w:sz w:val="64"/>
          <w:szCs w:val="64"/>
        </w:rPr>
      </w:pPr>
      <w:r>
        <w:rPr>
          <w:rFonts w:ascii="Angsana New" w:hAnsi="Angsana New" w:hint="cs"/>
          <w:b/>
          <w:bCs/>
          <w:sz w:val="64"/>
          <w:szCs w:val="64"/>
          <w:cs/>
        </w:rPr>
        <w:t xml:space="preserve">                              </w:t>
      </w:r>
      <w:r w:rsidR="000E5F47" w:rsidRPr="000C5755">
        <w:rPr>
          <w:rFonts w:ascii="Angsana New" w:hAnsi="Angsana New"/>
          <w:b/>
          <w:bCs/>
          <w:sz w:val="64"/>
          <w:szCs w:val="64"/>
          <w:cs/>
        </w:rPr>
        <w:t>บันทึกข้อความ</w:t>
      </w:r>
    </w:p>
    <w:p w:rsidR="000E5F47" w:rsidRPr="00EF7C8E" w:rsidRDefault="000E5F47" w:rsidP="00EF7C8E">
      <w:pPr>
        <w:tabs>
          <w:tab w:val="left" w:pos="9072"/>
        </w:tabs>
        <w:ind w:right="-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EF7C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F7C8E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EF7C8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 </w:t>
      </w:r>
      <w:r w:rsidR="000C5755" w:rsidRPr="00EF7C8E">
        <w:rPr>
          <w:rFonts w:ascii="TH SarabunPSK" w:hAnsi="TH SarabunPSK" w:cs="TH SarabunPSK"/>
          <w:b/>
          <w:bCs/>
          <w:sz w:val="40"/>
          <w:szCs w:val="40"/>
          <w:u w:val="single"/>
        </w:rPr>
        <w:tab/>
      </w:r>
      <w:r w:rsidRPr="00EF7C8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C5755" w:rsidRPr="00EF7C8E" w:rsidRDefault="000E5F47" w:rsidP="00EF7C8E">
      <w:pPr>
        <w:tabs>
          <w:tab w:val="lef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7C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F7C8E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                 </w:t>
      </w:r>
      <w:r w:rsidRPr="00EF7C8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30C81" w:rsidRPr="00EF7C8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F7C8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EF7C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F7C8E">
        <w:rPr>
          <w:rFonts w:ascii="TH SarabunPSK" w:hAnsi="TH SarabunPSK" w:cs="TH SarabunPSK"/>
          <w:sz w:val="32"/>
          <w:szCs w:val="32"/>
          <w:u w:val="single"/>
        </w:rPr>
        <w:t xml:space="preserve">                 </w:t>
      </w:r>
      <w:r w:rsidR="006C74FA" w:rsidRPr="00EF7C8E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0C5755" w:rsidRPr="00EF7C8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F7C8E">
        <w:rPr>
          <w:rFonts w:ascii="TH SarabunPSK" w:hAnsi="TH SarabunPSK" w:cs="TH SarabunPSK"/>
          <w:sz w:val="32"/>
          <w:szCs w:val="32"/>
        </w:rPr>
        <w:t xml:space="preserve"> </w:t>
      </w:r>
    </w:p>
    <w:p w:rsidR="000E5F47" w:rsidRPr="00EF7C8E" w:rsidRDefault="000E5F47" w:rsidP="00EF7C8E">
      <w:pPr>
        <w:tabs>
          <w:tab w:val="left" w:pos="9071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F7C8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F7C8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F7C8E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230C81" w:rsidRPr="00EF7C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ขอสนับสนุนยาและเวชภัณฑ์ประจำตู้ยาสามัญของหน่วยภายใน อรม.อร.</w:t>
      </w:r>
      <w:r w:rsidR="000C5755" w:rsidRPr="00EF7C8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EF7C8E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                                         </w:t>
      </w:r>
    </w:p>
    <w:p w:rsidR="000E5F47" w:rsidRPr="00EF7C8E" w:rsidRDefault="000E5F47" w:rsidP="00EF7C8E">
      <w:pPr>
        <w:tabs>
          <w:tab w:val="left" w:pos="9015"/>
        </w:tabs>
        <w:ind w:right="-86"/>
        <w:jc w:val="thaiDistribute"/>
        <w:rPr>
          <w:rFonts w:ascii="TH SarabunPSK" w:hAnsi="TH SarabunPSK" w:cs="TH SarabunPSK"/>
          <w:sz w:val="32"/>
          <w:szCs w:val="32"/>
        </w:rPr>
      </w:pPr>
      <w:r w:rsidRPr="00EF7C8E">
        <w:rPr>
          <w:rFonts w:ascii="TH SarabunPSK" w:hAnsi="TH SarabunPSK" w:cs="TH SarabunPSK"/>
          <w:sz w:val="32"/>
          <w:szCs w:val="32"/>
        </w:rPr>
        <w:t xml:space="preserve"> </w:t>
      </w:r>
    </w:p>
    <w:p w:rsidR="000E5F47" w:rsidRPr="00EF7C8E" w:rsidRDefault="000E5F47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230C81" w:rsidRPr="00EF7C8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30C81" w:rsidRPr="00EF7C8E">
        <w:rPr>
          <w:rFonts w:ascii="TH SarabunPSK" w:hAnsi="TH SarabunPSK" w:cs="TH SarabunPSK"/>
          <w:b/>
          <w:bCs/>
          <w:sz w:val="32"/>
          <w:szCs w:val="32"/>
          <w:cs/>
        </w:rPr>
        <w:t>กจก.อรม.อร.</w:t>
      </w:r>
    </w:p>
    <w:p w:rsidR="00230C81" w:rsidRPr="00EF7C8E" w:rsidRDefault="00230C81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 w:rsidRPr="00EF7C8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230C81" w:rsidRPr="00EF7C8E" w:rsidRDefault="00F909EA" w:rsidP="00EF7C8E">
      <w:pPr>
        <w:tabs>
          <w:tab w:val="left" w:pos="9015"/>
        </w:tabs>
        <w:ind w:left="1134" w:right="-85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0C81" w:rsidRPr="00EF7C8E">
        <w:rPr>
          <w:rFonts w:ascii="TH SarabunPSK" w:hAnsi="TH SarabunPSK" w:cs="TH SarabunPSK"/>
          <w:b/>
          <w:bCs/>
          <w:sz w:val="32"/>
          <w:szCs w:val="32"/>
          <w:cs/>
        </w:rPr>
        <w:t>ด้วย ...............................................</w:t>
      </w:r>
      <w:r w:rsidR="00C523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0C81" w:rsidRPr="00EF7C8E">
        <w:rPr>
          <w:rFonts w:ascii="TH SarabunPSK" w:hAnsi="TH SarabunPSK" w:cs="TH SarabunPSK"/>
          <w:b/>
          <w:bCs/>
          <w:sz w:val="32"/>
          <w:szCs w:val="32"/>
          <w:cs/>
        </w:rPr>
        <w:t>ได้รับตู้ยาสามัญประจำหน่วยพร้อมยาและเวชภัณฑ์เพื่อให้</w:t>
      </w:r>
    </w:p>
    <w:p w:rsidR="00230C81" w:rsidRPr="00EF7C8E" w:rsidRDefault="00230C81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การปฐมพยาบาลแก่กำลังพลภายในหน่วย</w:t>
      </w:r>
      <w:r w:rsidR="00EF7C8E" w:rsidRPr="00EF7C8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ซึ่งยาและเวชภัณฑ์มีจำนวนลดลง    </w:t>
      </w:r>
      <w:r w:rsidR="00EF7C8E" w:rsidRPr="00F909EA">
        <w:rPr>
          <w:rFonts w:ascii="TH SarabunPSK" w:hAnsi="TH SarabunPSK" w:cs="TH SarabunPSK"/>
          <w:b/>
          <w:bCs/>
          <w:sz w:val="32"/>
          <w:szCs w:val="32"/>
          <w:cs/>
        </w:rPr>
        <w:t>ไม่เพียงพอต่อความต้องการ</w:t>
      </w:r>
    </w:p>
    <w:p w:rsidR="00EF7C8E" w:rsidRPr="00EF7C8E" w:rsidRDefault="00EF7C8E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ของกำลังพล จึงขอรับการสนั</w:t>
      </w:r>
      <w:r w:rsidR="00F909EA">
        <w:rPr>
          <w:rFonts w:ascii="TH SarabunPSK" w:hAnsi="TH SarabunPSK" w:cs="TH SarabunPSK"/>
          <w:b/>
          <w:bCs/>
          <w:sz w:val="32"/>
          <w:szCs w:val="32"/>
          <w:cs/>
        </w:rPr>
        <w:t>บสนุนเบิกยาและเวชภัณฑ์เพิ่มเติม</w:t>
      </w:r>
      <w:r w:rsidR="00F90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F90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F909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="00F90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F90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</w:p>
    <w:p w:rsidR="00EF7C8E" w:rsidRPr="00EF7C8E" w:rsidRDefault="00EF7C8E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ตามแบบฟอร์มที่แนบ</w:t>
      </w:r>
    </w:p>
    <w:p w:rsidR="00EF7C8E" w:rsidRPr="00EF7C8E" w:rsidRDefault="00EF7C8E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7C8E" w:rsidRPr="00EF7C8E" w:rsidRDefault="00EF7C8E" w:rsidP="00EF7C8E">
      <w:pPr>
        <w:tabs>
          <w:tab w:val="left" w:pos="9015"/>
        </w:tabs>
        <w:ind w:left="1134" w:right="-8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จึงเสนอมาเพื่อโปรดพิจารณาดำเนินการต่อไป</w:t>
      </w:r>
    </w:p>
    <w:p w:rsidR="00230C81" w:rsidRPr="00EF7C8E" w:rsidRDefault="00230C81" w:rsidP="00EF7C8E">
      <w:pPr>
        <w:tabs>
          <w:tab w:val="left" w:pos="9015"/>
        </w:tabs>
        <w:ind w:right="-8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639E" w:rsidRPr="00EF7C8E" w:rsidRDefault="0099639E" w:rsidP="00EF7C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77A6" w:rsidRDefault="00EF7C8E" w:rsidP="00F909EA">
      <w:pPr>
        <w:tabs>
          <w:tab w:val="left" w:pos="9356"/>
        </w:tabs>
        <w:ind w:left="4962"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C8E">
        <w:rPr>
          <w:rFonts w:ascii="TH SarabunPSK" w:hAnsi="TH SarabunPSK" w:cs="TH SarabunPSK"/>
          <w:b/>
          <w:bCs/>
          <w:sz w:val="32"/>
          <w:szCs w:val="32"/>
          <w:cs/>
        </w:rPr>
        <w:t>( ลงชื่อ )</w:t>
      </w:r>
      <w:r w:rsidR="00F909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7C8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F909EA">
        <w:rPr>
          <w:rFonts w:ascii="TH SarabunPSK" w:hAnsi="TH SarabunPSK" w:cs="TH SarabunPSK"/>
          <w:b/>
          <w:bCs/>
          <w:sz w:val="32"/>
          <w:szCs w:val="32"/>
        </w:rPr>
        <w:t>……………….</w:t>
      </w:r>
    </w:p>
    <w:p w:rsidR="00F909EA" w:rsidRDefault="00F909EA" w:rsidP="00F909EA">
      <w:pPr>
        <w:tabs>
          <w:tab w:val="left" w:pos="9356"/>
        </w:tabs>
        <w:ind w:left="4678" w:right="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ตำแหน่ง ) ..............................................................</w:t>
      </w:r>
    </w:p>
    <w:p w:rsidR="00F909EA" w:rsidRDefault="00F909EA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9EA" w:rsidRDefault="00F909EA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E71A3" w:rsidRDefault="004E71A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E71A3" w:rsidRDefault="004E71A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53C7E" w:rsidRDefault="00653C7E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3C7E" w:rsidRDefault="00653C7E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3C7E" w:rsidRDefault="00653C7E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3C7E" w:rsidRDefault="00653C7E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27D3" w:rsidRDefault="006C27D3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C27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หน่วยงานรวบรวมส่ง กจก.อรม.อร. ภายในวันที่ ๒๕ ของทุกเดือน</w:t>
      </w:r>
    </w:p>
    <w:p w:rsidR="007D5ED6" w:rsidRDefault="007D5ED6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5ED6" w:rsidRDefault="007D5ED6" w:rsidP="00F909EA">
      <w:pPr>
        <w:tabs>
          <w:tab w:val="left" w:pos="9356"/>
        </w:tabs>
        <w:ind w:right="14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3C7E" w:rsidRDefault="00653C7E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5ED6" w:rsidRPr="00827E29" w:rsidRDefault="007D5ED6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7E29">
        <w:rPr>
          <w:rFonts w:ascii="TH SarabunPSK" w:hAnsi="TH SarabunPSK" w:cs="TH SarabunPSK" w:hint="cs"/>
          <w:b/>
          <w:bCs/>
          <w:sz w:val="40"/>
          <w:szCs w:val="40"/>
          <w:cs/>
        </w:rPr>
        <w:t>ยาชุดปฐมพยาบาลประจำหน่วย</w:t>
      </w:r>
    </w:p>
    <w:p w:rsidR="002602AB" w:rsidRDefault="002602AB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12"/>
        <w:gridCol w:w="1276"/>
        <w:gridCol w:w="1134"/>
        <w:gridCol w:w="1275"/>
        <w:gridCol w:w="1155"/>
        <w:gridCol w:w="1255"/>
      </w:tblGrid>
      <w:tr w:rsidR="002602AB" w:rsidRPr="00831F5A" w:rsidTr="00827E29">
        <w:tc>
          <w:tcPr>
            <w:tcW w:w="708" w:type="dxa"/>
            <w:shd w:val="clear" w:color="auto" w:fill="auto"/>
            <w:vAlign w:val="center"/>
          </w:tcPr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813" w:rsidRPr="00831F5A" w:rsidRDefault="00FB1813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813" w:rsidRPr="00831F5A" w:rsidRDefault="00FB1813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813" w:rsidRPr="00831F5A" w:rsidRDefault="00FB1813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ขอเบิก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1813" w:rsidRPr="00831F5A" w:rsidRDefault="00FB1813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1813" w:rsidRPr="00831F5A" w:rsidRDefault="00FB1813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602AB" w:rsidRPr="00831F5A" w:rsidRDefault="002602A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FB1813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112" w:type="dxa"/>
            <w:shd w:val="clear" w:color="auto" w:fill="auto"/>
          </w:tcPr>
          <w:p w:rsidR="008269C4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Chlorpheniramine</w:t>
            </w:r>
            <w:r w:rsidR="00AE742F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tablet 4 mg</w:t>
            </w:r>
            <w:r w:rsidR="00C85D9A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E742F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2AB" w:rsidRPr="00831F5A" w:rsidRDefault="00AE742F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(ยา</w:t>
            </w:r>
            <w:r w:rsidR="00C85D9A"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บรรเทาอาการแพ้ 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ลดน้ำมูก)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37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Tab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4112" w:type="dxa"/>
            <w:shd w:val="clear" w:color="auto" w:fill="auto"/>
          </w:tcPr>
          <w:p w:rsidR="008269C4" w:rsidRPr="00831F5A" w:rsidRDefault="00AE742F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Dimenhydrinate tablet 50 mg</w:t>
            </w:r>
            <w:r w:rsidR="00C85D9A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269C4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02AB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(ลดอาการวิงเวียน เมารถ เมาเรือ)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Tablet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4112" w:type="dxa"/>
            <w:shd w:val="clear" w:color="auto" w:fill="auto"/>
          </w:tcPr>
          <w:p w:rsidR="008269C4" w:rsidRPr="00831F5A" w:rsidRDefault="00AE742F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Loperamide capsule 2 mg</w:t>
            </w:r>
            <w:r w:rsidR="00C85D9A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602AB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บรรเทาอาการท้องเสีย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Capsule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4112" w:type="dxa"/>
            <w:shd w:val="clear" w:color="auto" w:fill="auto"/>
          </w:tcPr>
          <w:p w:rsidR="008269C4" w:rsidRPr="00831F5A" w:rsidRDefault="00AE742F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Oral Rehydration Salt  </w:t>
            </w:r>
          </w:p>
          <w:p w:rsidR="002602AB" w:rsidRPr="00831F5A" w:rsidRDefault="00AE742F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269C4"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ผงน้ำตาล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เกลือแร่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Sack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112" w:type="dxa"/>
            <w:shd w:val="clear" w:color="auto" w:fill="auto"/>
          </w:tcPr>
          <w:p w:rsidR="008269C4" w:rsidRPr="00831F5A" w:rsidRDefault="00AE742F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Paracetamol tablet</w:t>
            </w:r>
            <w:r w:rsidR="008269C4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500 mg</w:t>
            </w:r>
            <w:r w:rsidR="00C85D9A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602AB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ลดไข้ บรรเทาอาการปวด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Tablet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M.carminative (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ยาธาตุน้ำแดง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Bott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Antacil tablet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Tablet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8269C4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Dextromethorphan 15 mg</w:t>
            </w:r>
            <w:r w:rsidR="00C85D9A"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Tablet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Alum milk 240 ml.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Bott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Alcohol 70% 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60 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Bott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Aromatic ammonia spirit 60 ml.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Bott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Methylsalicylate Cream 25 gm.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Tube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Povidine Solution 10% 30ml.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Bott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AB" w:rsidRPr="00831F5A" w:rsidTr="00827E29">
        <w:tc>
          <w:tcPr>
            <w:tcW w:w="708" w:type="dxa"/>
            <w:shd w:val="clear" w:color="auto" w:fill="auto"/>
          </w:tcPr>
          <w:p w:rsidR="002602AB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4112" w:type="dxa"/>
            <w:shd w:val="clear" w:color="auto" w:fill="auto"/>
          </w:tcPr>
          <w:p w:rsidR="002602AB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Cotton ball sterile 10 gm. (</w:t>
            </w: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สำลี</w:t>
            </w: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AB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31F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</w:t>
            </w:r>
          </w:p>
        </w:tc>
        <w:tc>
          <w:tcPr>
            <w:tcW w:w="1134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602AB" w:rsidRPr="00831F5A" w:rsidRDefault="002602AB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B1813" w:rsidRPr="00831F5A" w:rsidTr="00827E29">
        <w:tc>
          <w:tcPr>
            <w:tcW w:w="708" w:type="dxa"/>
            <w:shd w:val="clear" w:color="auto" w:fill="auto"/>
          </w:tcPr>
          <w:p w:rsidR="00FB1813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4112" w:type="dxa"/>
            <w:shd w:val="clear" w:color="auto" w:fill="auto"/>
          </w:tcPr>
          <w:p w:rsidR="00FB1813" w:rsidRPr="00831F5A" w:rsidRDefault="00E3337B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พลาสเตอร์ปิดแผล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813" w:rsidRPr="00831F5A" w:rsidRDefault="00E3337B" w:rsidP="00827E29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  <w:shd w:val="clear" w:color="auto" w:fill="auto"/>
          </w:tcPr>
          <w:p w:rsidR="00FB1813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B1813" w:rsidRPr="00831F5A" w:rsidRDefault="00FB1813" w:rsidP="00831F5A">
            <w:pPr>
              <w:tabs>
                <w:tab w:val="left" w:pos="9356"/>
              </w:tabs>
              <w:ind w:right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</w:tcPr>
          <w:p w:rsidR="00FB1813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FB1813" w:rsidRPr="00831F5A" w:rsidRDefault="00FB1813" w:rsidP="00831F5A">
            <w:pPr>
              <w:tabs>
                <w:tab w:val="left" w:pos="9356"/>
              </w:tabs>
              <w:ind w:right="14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2602AB" w:rsidRDefault="002602AB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38B6" w:rsidRDefault="006438B6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38B6" w:rsidRDefault="006438B6" w:rsidP="00940A05">
      <w:pPr>
        <w:tabs>
          <w:tab w:val="left" w:pos="9356"/>
        </w:tabs>
        <w:ind w:righ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(ลงชื่อ) 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6438B6" w:rsidRDefault="006438B6" w:rsidP="006438B6">
      <w:pPr>
        <w:tabs>
          <w:tab w:val="left" w:pos="5103"/>
          <w:tab w:val="left" w:pos="9356"/>
        </w:tabs>
        <w:ind w:righ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(ตำแหน่ง) 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438B6" w:rsidRDefault="006438B6" w:rsidP="006438B6">
      <w:pPr>
        <w:tabs>
          <w:tab w:val="left" w:pos="4678"/>
          <w:tab w:val="left" w:pos="9356"/>
        </w:tabs>
        <w:ind w:left="4962" w:right="142" w:hanging="496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940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................./....................../...............</w:t>
      </w:r>
    </w:p>
    <w:p w:rsidR="006438B6" w:rsidRDefault="006438B6" w:rsidP="006438B6">
      <w:pPr>
        <w:tabs>
          <w:tab w:val="left" w:pos="5103"/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C5B36" w:rsidRDefault="006438B6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7C5B36" w:rsidRDefault="007C5B36" w:rsidP="002602AB">
      <w:pPr>
        <w:tabs>
          <w:tab w:val="left" w:pos="9356"/>
        </w:tabs>
        <w:ind w:right="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5B36" w:rsidRDefault="007C5B36" w:rsidP="007C5B36">
      <w:pPr>
        <w:ind w:left="-284"/>
        <w:jc w:val="center"/>
        <w:rPr>
          <w:rFonts w:ascii="TH SarabunPSK" w:hAnsi="TH SarabunPSK" w:cs="TH SarabunPSK"/>
        </w:rPr>
      </w:pPr>
    </w:p>
    <w:p w:rsidR="007C5B36" w:rsidRDefault="007C5B36" w:rsidP="007C5B36">
      <w:pPr>
        <w:ind w:left="-284"/>
        <w:jc w:val="center"/>
        <w:rPr>
          <w:rFonts w:ascii="TH SarabunPSK" w:hAnsi="TH SarabunPSK" w:cs="TH SarabunPSK"/>
        </w:rPr>
      </w:pPr>
    </w:p>
    <w:p w:rsidR="007C5B36" w:rsidRDefault="007C5B36" w:rsidP="007C5B36">
      <w:pPr>
        <w:ind w:left="-284"/>
        <w:jc w:val="center"/>
        <w:rPr>
          <w:rFonts w:ascii="TH SarabunPSK" w:hAnsi="TH SarabunPSK" w:cs="TH SarabunPSK"/>
        </w:rPr>
      </w:pPr>
    </w:p>
    <w:p w:rsidR="007C5B36" w:rsidRPr="008F5D73" w:rsidRDefault="007C5B36" w:rsidP="007C5B36">
      <w:pPr>
        <w:ind w:left="-284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ยาและข้อบ่งใช้ยาสามัญประจำตู้ยา</w:t>
      </w:r>
      <w:r w:rsidRPr="008F5D73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หน่วย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72"/>
          <w:szCs w:val="72"/>
          <w:cs/>
        </w:rPr>
        <w:t>ภายใน อรม.อร.</w:t>
      </w:r>
      <w:r w:rsidRPr="008F5D7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7C5B36" w:rsidRDefault="007C5B36" w:rsidP="007C5B36">
      <w:pPr>
        <w:ind w:left="-284"/>
        <w:jc w:val="center"/>
        <w:rPr>
          <w:rFonts w:ascii="TH SarabunPSK" w:hAnsi="TH SarabunPSK" w:cs="TH SarabunPSK"/>
        </w:rPr>
      </w:pPr>
    </w:p>
    <w:p w:rsidR="007C5B36" w:rsidRPr="002C6E8E" w:rsidRDefault="007C5B36" w:rsidP="007C5B36">
      <w:pPr>
        <w:ind w:left="-567" w:right="-330"/>
        <w:jc w:val="center"/>
        <w:rPr>
          <w:rFonts w:ascii="TH SarabunPSK" w:hAnsi="TH SarabunPSK" w:cs="TH SarabunPSK"/>
          <w:sz w:val="48"/>
          <w:szCs w:val="48"/>
          <w:u w:val="single"/>
        </w:rPr>
      </w:pPr>
      <w:r w:rsidRPr="002C6E8E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พาราเซตามอล</w:t>
      </w:r>
      <w:r w:rsidRPr="002C6E8E">
        <w:rPr>
          <w:rFonts w:ascii="TH SarabunPSK" w:hAnsi="TH SarabunPSK" w:cs="TH SarabunPSK"/>
          <w:b/>
          <w:bCs/>
          <w:sz w:val="48"/>
          <w:szCs w:val="48"/>
          <w:u w:val="single"/>
        </w:rPr>
        <w:t>(Paracetamol)</w:t>
      </w:r>
    </w:p>
    <w:p w:rsidR="007C5B36" w:rsidRDefault="007C5B36" w:rsidP="007C5B36">
      <w:pPr>
        <w:ind w:left="-284"/>
        <w:jc w:val="center"/>
        <w:rPr>
          <w:rFonts w:ascii="TH SarabunPSK" w:hAnsi="TH SarabunPSK" w:cs="TH SarabunPSK"/>
        </w:rPr>
      </w:pPr>
    </w:p>
    <w:p w:rsidR="007C5B36" w:rsidRDefault="007C5B36" w:rsidP="007C5B36">
      <w:pPr>
        <w:ind w:left="-284"/>
        <w:jc w:val="center"/>
        <w:rPr>
          <w:rFonts w:ascii="TH SarabunPSK" w:hAnsi="TH SarabunPSK" w:cs="TH SarabunPSK"/>
        </w:rPr>
      </w:pPr>
    </w:p>
    <w:p w:rsidR="007C5B36" w:rsidRDefault="00377E53" w:rsidP="007C5B36">
      <w:pPr>
        <w:ind w:left="-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2390775" cy="1790700"/>
            <wp:effectExtent l="19050" t="0" r="9525" b="0"/>
            <wp:docPr id="3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ind w:left="-567" w:right="-330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7C5B36" w:rsidRPr="002C6E8E" w:rsidRDefault="007C5B36" w:rsidP="007C5B36">
      <w:pPr>
        <w:ind w:left="-567" w:right="-330"/>
        <w:rPr>
          <w:rFonts w:ascii="TH SarabunPSK" w:hAnsi="TH SarabunPSK" w:cs="TH SarabunPSK"/>
          <w:sz w:val="40"/>
          <w:szCs w:val="40"/>
          <w:u w:val="single"/>
        </w:rPr>
      </w:pPr>
      <w:r w:rsidRPr="002C6E8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พาราเซตามอล</w:t>
      </w:r>
      <w:r w:rsidRPr="002C6E8E">
        <w:rPr>
          <w:rFonts w:ascii="TH SarabunPSK" w:hAnsi="TH SarabunPSK" w:cs="TH SarabunPSK"/>
          <w:b/>
          <w:bCs/>
          <w:sz w:val="40"/>
          <w:szCs w:val="40"/>
          <w:u w:val="single"/>
        </w:rPr>
        <w:t>(Paracetamol)</w:t>
      </w:r>
    </w:p>
    <w:p w:rsidR="007C5B36" w:rsidRDefault="007C5B36" w:rsidP="007C5B36">
      <w:pPr>
        <w:ind w:left="-567" w:right="-330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F5D73">
        <w:rPr>
          <w:rFonts w:ascii="TH SarabunPSK" w:hAnsi="TH SarabunPSK" w:cs="TH SarabunPSK"/>
          <w:sz w:val="40"/>
          <w:szCs w:val="40"/>
          <w:cs/>
        </w:rPr>
        <w:t>ลดไข้แก้ปวด</w:t>
      </w: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ใช้ระงับปวดที่ไม่รุนแรง เช่น ปวดศีรษะ ปวดฟัน ปวดบาดแผล </w:t>
      </w:r>
    </w:p>
    <w:p w:rsidR="007C5B36" w:rsidRPr="008F5D73" w:rsidRDefault="007C5B36" w:rsidP="007C5B36">
      <w:pPr>
        <w:ind w:left="-567" w:right="-330" w:firstLine="1985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sz w:val="40"/>
          <w:szCs w:val="40"/>
          <w:cs/>
        </w:rPr>
        <w:t>ปวดกล้ามเนื้อ</w:t>
      </w:r>
    </w:p>
    <w:p w:rsidR="007C5B36" w:rsidRDefault="007C5B36" w:rsidP="007C5B36">
      <w:pPr>
        <w:ind w:left="-567" w:right="-330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ผู้ใหญ่ </w:t>
      </w: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รับประทานครั้งละ 1 </w:t>
      </w:r>
      <w:r w:rsidRPr="008F5D73">
        <w:rPr>
          <w:rFonts w:ascii="TH SarabunPSK" w:hAnsi="TH SarabunPSK" w:cs="TH SarabunPSK"/>
          <w:sz w:val="40"/>
          <w:szCs w:val="40"/>
          <w:cs/>
        </w:rPr>
        <w:t>–</w:t>
      </w: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 2 เม็ด </w:t>
      </w:r>
      <w:r w:rsidRPr="008F5D73">
        <w:rPr>
          <w:rFonts w:ascii="TH SarabunPSK" w:hAnsi="TH SarabunPSK" w:cs="TH SarabunPSK"/>
          <w:sz w:val="40"/>
          <w:szCs w:val="40"/>
        </w:rPr>
        <w:t xml:space="preserve">(500 </w:t>
      </w:r>
      <w:r w:rsidRPr="008F5D73">
        <w:rPr>
          <w:rFonts w:ascii="TH SarabunPSK" w:hAnsi="TH SarabunPSK" w:cs="TH SarabunPSK" w:hint="cs"/>
          <w:sz w:val="40"/>
          <w:szCs w:val="40"/>
          <w:cs/>
        </w:rPr>
        <w:t>มก.</w:t>
      </w:r>
      <w:r>
        <w:rPr>
          <w:rFonts w:ascii="TH SarabunPSK" w:hAnsi="TH SarabunPSK" w:cs="TH SarabunPSK"/>
          <w:sz w:val="40"/>
          <w:szCs w:val="40"/>
        </w:rPr>
        <w:t xml:space="preserve">) </w:t>
      </w:r>
      <w:r w:rsidRPr="008F5D73">
        <w:rPr>
          <w:rFonts w:ascii="TH SarabunPSK" w:hAnsi="TH SarabunPSK" w:cs="TH SarabunPSK" w:hint="cs"/>
          <w:sz w:val="40"/>
          <w:szCs w:val="40"/>
          <w:cs/>
        </w:rPr>
        <w:t>ทุก</w:t>
      </w:r>
      <w:r w:rsidRPr="008F5D73">
        <w:rPr>
          <w:rFonts w:ascii="TH SarabunPSK" w:hAnsi="TH SarabunPSK" w:cs="TH SarabunPSK"/>
          <w:sz w:val="40"/>
          <w:szCs w:val="40"/>
        </w:rPr>
        <w:t xml:space="preserve"> 4 - 6</w:t>
      </w: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 ชม. สูงสุดไม่เกิน </w:t>
      </w:r>
    </w:p>
    <w:p w:rsidR="007C5B36" w:rsidRPr="008F5D73" w:rsidRDefault="007C5B36" w:rsidP="007C5B36">
      <w:pPr>
        <w:ind w:left="-567" w:right="-330" w:firstLine="1985"/>
        <w:rPr>
          <w:rFonts w:ascii="TH SarabunPSK" w:hAnsi="TH SarabunPSK" w:cs="TH SarabunPSK"/>
          <w:b/>
          <w:bCs/>
          <w:sz w:val="40"/>
          <w:szCs w:val="40"/>
        </w:rPr>
      </w:pPr>
      <w:r w:rsidRPr="008F5D73">
        <w:rPr>
          <w:rFonts w:ascii="TH SarabunPSK" w:hAnsi="TH SarabunPSK" w:cs="TH SarabunPSK" w:hint="cs"/>
          <w:sz w:val="40"/>
          <w:szCs w:val="40"/>
          <w:cs/>
        </w:rPr>
        <w:t>4 กรัม/วัน</w:t>
      </w:r>
    </w:p>
    <w:p w:rsidR="007C5B36" w:rsidRDefault="007C5B36" w:rsidP="007C5B36">
      <w:pPr>
        <w:ind w:left="-567" w:right="-330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เด็ก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F5D73">
        <w:rPr>
          <w:rFonts w:ascii="TH SarabunPSK" w:hAnsi="TH SarabunPSK" w:cs="TH SarabunPSK"/>
          <w:sz w:val="40"/>
          <w:szCs w:val="40"/>
        </w:rPr>
        <w:t>(</w:t>
      </w:r>
      <w:r w:rsidRPr="008F5D73">
        <w:rPr>
          <w:rFonts w:ascii="TH SarabunPSK" w:hAnsi="TH SarabunPSK" w:cs="TH SarabunPSK" w:hint="cs"/>
          <w:sz w:val="40"/>
          <w:szCs w:val="40"/>
          <w:cs/>
        </w:rPr>
        <w:t>อายุน้อยกว่า 12 ปี</w:t>
      </w:r>
      <w:r w:rsidRPr="008F5D73">
        <w:rPr>
          <w:rFonts w:ascii="TH SarabunPSK" w:hAnsi="TH SarabunPSK" w:cs="TH SarabunPSK"/>
          <w:sz w:val="40"/>
          <w:szCs w:val="40"/>
        </w:rPr>
        <w:t xml:space="preserve">) </w:t>
      </w: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รับประทานครั้งละ 10 </w:t>
      </w:r>
      <w:r w:rsidRPr="008F5D73">
        <w:rPr>
          <w:rFonts w:ascii="TH SarabunPSK" w:hAnsi="TH SarabunPSK" w:cs="TH SarabunPSK"/>
          <w:sz w:val="40"/>
          <w:szCs w:val="40"/>
          <w:cs/>
        </w:rPr>
        <w:t>–</w:t>
      </w: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 15 มก./กก. </w:t>
      </w:r>
    </w:p>
    <w:p w:rsidR="007C5B36" w:rsidRPr="008F5D73" w:rsidRDefault="007C5B36" w:rsidP="007C5B36">
      <w:pPr>
        <w:ind w:left="-567" w:right="-330" w:firstLine="1985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sz w:val="40"/>
          <w:szCs w:val="40"/>
          <w:cs/>
        </w:rPr>
        <w:t xml:space="preserve">ทุก 4 </w:t>
      </w:r>
      <w:r w:rsidRPr="008F5D73">
        <w:rPr>
          <w:rFonts w:ascii="TH SarabunPSK" w:hAnsi="TH SarabunPSK" w:cs="TH SarabunPSK"/>
          <w:sz w:val="40"/>
          <w:szCs w:val="40"/>
          <w:cs/>
        </w:rPr>
        <w:t>–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6</w:t>
      </w:r>
      <w:r w:rsidRPr="008F5D73">
        <w:rPr>
          <w:rFonts w:ascii="TH SarabunPSK" w:hAnsi="TH SarabunPSK" w:cs="TH SarabunPSK" w:hint="cs"/>
          <w:sz w:val="40"/>
          <w:szCs w:val="40"/>
          <w:cs/>
        </w:rPr>
        <w:t>ชม. สูงสุดไม่   เกิน 5 ครั้งต่อวัน</w:t>
      </w:r>
    </w:p>
    <w:p w:rsidR="007C5B36" w:rsidRDefault="007C5B36" w:rsidP="007C5B36">
      <w:pPr>
        <w:ind w:left="-567" w:right="-330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/>
          <w:sz w:val="40"/>
          <w:szCs w:val="40"/>
        </w:rPr>
        <w:tab/>
      </w:r>
      <w:r w:rsidRPr="008F5D73">
        <w:rPr>
          <w:rFonts w:ascii="TH SarabunPSK" w:hAnsi="TH SarabunPSK" w:cs="TH SarabunPSK" w:hint="cs"/>
          <w:sz w:val="40"/>
          <w:szCs w:val="40"/>
          <w:cs/>
        </w:rPr>
        <w:t>1. ไม่ควรใช้ยานี้เกินจากขนาดที่รักษา หรือใช้ยานี้ติดต่อกันนานเกิน 10 วัน</w:t>
      </w:r>
    </w:p>
    <w:p w:rsidR="007C5B36" w:rsidRPr="008F5D73" w:rsidRDefault="007C5B36" w:rsidP="007C5B36">
      <w:pPr>
        <w:ind w:left="-567" w:right="-330" w:firstLine="1985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sz w:val="40"/>
          <w:szCs w:val="40"/>
          <w:cs/>
        </w:rPr>
        <w:t>ในผู้ใหญ่ หรือ 5 วันในเด็ก</w:t>
      </w:r>
    </w:p>
    <w:p w:rsidR="007C5B36" w:rsidRPr="008F5D73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sz w:val="40"/>
          <w:szCs w:val="40"/>
          <w:cs/>
        </w:rPr>
        <w:tab/>
        <w:t>2. ควรใช้ยานี้อย่างระมัดระวัง ในผู้ป่วยโรคตับ หรือไตทำงานไม่ปกติ</w:t>
      </w:r>
    </w:p>
    <w:p w:rsidR="007C5B36" w:rsidRPr="008F5D73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40"/>
          <w:szCs w:val="40"/>
        </w:rPr>
      </w:pPr>
      <w:r w:rsidRPr="008F5D73">
        <w:rPr>
          <w:rFonts w:ascii="TH SarabunPSK" w:hAnsi="TH SarabunPSK" w:cs="TH SarabunPSK" w:hint="cs"/>
          <w:sz w:val="40"/>
          <w:szCs w:val="40"/>
          <w:cs/>
        </w:rPr>
        <w:tab/>
        <w:t>3. ห้ามใช้ในผู้ป่วยที่แพ้ยานี้</w:t>
      </w: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Pr="002C6E8E" w:rsidRDefault="007C5B36" w:rsidP="007C5B36">
      <w:pPr>
        <w:keepLines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2C6E8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คลอร์เฟนิรามีน </w:t>
      </w:r>
      <w:r w:rsidRPr="002C6E8E">
        <w:rPr>
          <w:rFonts w:ascii="TH SarabunPSK" w:hAnsi="TH SarabunPSK" w:cs="TH SarabunPSK"/>
          <w:b/>
          <w:bCs/>
          <w:sz w:val="48"/>
          <w:szCs w:val="48"/>
          <w:u w:val="single"/>
        </w:rPr>
        <w:t>(Chlorpheniraminemealeate)</w:t>
      </w:r>
    </w:p>
    <w:p w:rsidR="007C5B36" w:rsidRDefault="007C5B36" w:rsidP="007C5B36">
      <w:pPr>
        <w:keepLines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</w:p>
    <w:p w:rsidR="007C5B36" w:rsidRDefault="00377E53" w:rsidP="007C5B36">
      <w:pPr>
        <w:keepLines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05050" cy="1724025"/>
            <wp:effectExtent l="19050" t="0" r="0" b="0"/>
            <wp:docPr id="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left="1440" w:hanging="200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both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F5D7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คลอร์เฟนิรามีน </w:t>
      </w:r>
      <w:r w:rsidRPr="008F5D73">
        <w:rPr>
          <w:rFonts w:ascii="TH SarabunPSK" w:hAnsi="TH SarabunPSK" w:cs="TH SarabunPSK"/>
          <w:b/>
          <w:bCs/>
          <w:sz w:val="40"/>
          <w:szCs w:val="40"/>
          <w:u w:val="single"/>
        </w:rPr>
        <w:t>(Chlorpheniraminemealeate)</w:t>
      </w:r>
    </w:p>
    <w:p w:rsidR="007C5B36" w:rsidRPr="00032957" w:rsidRDefault="007C5B36" w:rsidP="007C5B36">
      <w:pPr>
        <w:keepLines/>
        <w:ind w:left="1440" w:hanging="2291"/>
        <w:jc w:val="both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32957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032957">
        <w:rPr>
          <w:rFonts w:ascii="TH SarabunPSK" w:hAnsi="TH SarabunPSK" w:cs="TH SarabunPSK"/>
          <w:b/>
          <w:bCs/>
          <w:sz w:val="40"/>
          <w:szCs w:val="40"/>
        </w:rPr>
        <w:tab/>
      </w:r>
      <w:r w:rsidRPr="00032957">
        <w:rPr>
          <w:rFonts w:ascii="TH SarabunPSK" w:hAnsi="TH SarabunPSK" w:cs="TH SarabunPSK" w:hint="cs"/>
          <w:sz w:val="40"/>
          <w:szCs w:val="40"/>
          <w:cs/>
        </w:rPr>
        <w:t>บรรเทาอาการแพ้ เช่นไข้ละอองฟาง ลมพิษ ลดน้ำมูก และลดอาการคัน อาศัยฤทธิ์ในการนอนหลับ</w:t>
      </w:r>
    </w:p>
    <w:p w:rsidR="007C5B36" w:rsidRDefault="007C5B36" w:rsidP="007C5B36">
      <w:pPr>
        <w:keepLines/>
        <w:ind w:left="-851"/>
        <w:rPr>
          <w:rFonts w:ascii="TH SarabunPSK" w:hAnsi="TH SarabunPSK" w:cs="TH SarabunPSK"/>
          <w:sz w:val="40"/>
          <w:szCs w:val="40"/>
        </w:rPr>
      </w:pPr>
      <w:r w:rsidRPr="00032957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ขนาดและวิธีการใช้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032957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032957">
        <w:rPr>
          <w:rFonts w:ascii="TH SarabunPSK" w:hAnsi="TH SarabunPSK" w:cs="TH SarabunPSK" w:hint="cs"/>
          <w:sz w:val="40"/>
          <w:szCs w:val="40"/>
          <w:cs/>
        </w:rPr>
        <w:t xml:space="preserve"> ครั้งละ 1 เม็ด วันละ 2 </w:t>
      </w:r>
      <w:r w:rsidRPr="00032957">
        <w:rPr>
          <w:rFonts w:ascii="TH SarabunPSK" w:hAnsi="TH SarabunPSK" w:cs="TH SarabunPSK"/>
          <w:sz w:val="40"/>
          <w:szCs w:val="40"/>
          <w:cs/>
        </w:rPr>
        <w:t>–</w:t>
      </w:r>
      <w:r w:rsidRPr="00032957">
        <w:rPr>
          <w:rFonts w:ascii="TH SarabunPSK" w:hAnsi="TH SarabunPSK" w:cs="TH SarabunPSK" w:hint="cs"/>
          <w:sz w:val="40"/>
          <w:szCs w:val="40"/>
          <w:cs/>
        </w:rPr>
        <w:t xml:space="preserve"> 4 ครั้ง หรือฉีดครั้งละ </w:t>
      </w:r>
      <w:r w:rsidRPr="00032957">
        <w:rPr>
          <w:rFonts w:ascii="TH SarabunPSK" w:hAnsi="TH SarabunPSK" w:cs="TH SarabunPSK" w:hint="cs"/>
          <w:sz w:val="40"/>
          <w:szCs w:val="40"/>
          <w:vertAlign w:val="superscript"/>
          <w:cs/>
        </w:rPr>
        <w:t>1/2</w:t>
      </w:r>
      <w:r w:rsidRPr="00032957">
        <w:rPr>
          <w:rFonts w:ascii="TH SarabunPSK" w:hAnsi="TH SarabunPSK" w:cs="TH SarabunPSK"/>
          <w:sz w:val="40"/>
          <w:szCs w:val="40"/>
          <w:cs/>
        </w:rPr>
        <w:t>–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1 หลอด        </w:t>
      </w:r>
    </w:p>
    <w:p w:rsidR="007C5B36" w:rsidRDefault="007C5B36" w:rsidP="007C5B36">
      <w:pPr>
        <w:keepLines/>
        <w:ind w:left="-567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เข้า</w:t>
      </w:r>
      <w:r w:rsidRPr="00032957">
        <w:rPr>
          <w:rFonts w:ascii="TH SarabunPSK" w:hAnsi="TH SarabunPSK" w:cs="TH SarabunPSK" w:hint="cs"/>
          <w:sz w:val="40"/>
          <w:szCs w:val="40"/>
          <w:cs/>
        </w:rPr>
        <w:t>กล้ามเนื้อหรือเข้าหลอดเลือดดำ</w:t>
      </w:r>
    </w:p>
    <w:p w:rsidR="007C5B36" w:rsidRPr="00032957" w:rsidRDefault="007C5B36" w:rsidP="007C5B36">
      <w:pPr>
        <w:keepLines/>
        <w:ind w:left="-567" w:firstLine="1985"/>
        <w:rPr>
          <w:rFonts w:ascii="TH SarabunPSK" w:hAnsi="TH SarabunPSK" w:cs="TH SarabunPSK"/>
          <w:sz w:val="40"/>
          <w:szCs w:val="40"/>
        </w:rPr>
      </w:pPr>
      <w:r w:rsidRPr="00032957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032957">
        <w:rPr>
          <w:rFonts w:ascii="TH SarabunPSK" w:hAnsi="TH SarabunPSK" w:cs="TH SarabunPSK" w:hint="cs"/>
          <w:sz w:val="40"/>
          <w:szCs w:val="40"/>
          <w:cs/>
        </w:rPr>
        <w:t xml:space="preserve"> ให้วันละ 0.35 มก./กก. แบ่งให้วันละ 2 </w:t>
      </w:r>
      <w:r w:rsidRPr="00032957">
        <w:rPr>
          <w:rFonts w:ascii="TH SarabunPSK" w:hAnsi="TH SarabunPSK" w:cs="TH SarabunPSK"/>
          <w:sz w:val="40"/>
          <w:szCs w:val="40"/>
          <w:cs/>
        </w:rPr>
        <w:t>–</w:t>
      </w:r>
      <w:r w:rsidRPr="00032957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Pr="00032957" w:rsidRDefault="007C5B36" w:rsidP="007C5B36">
      <w:pPr>
        <w:keepLines/>
        <w:ind w:left="1440" w:hanging="2291"/>
        <w:rPr>
          <w:rFonts w:ascii="TH SarabunPSK" w:hAnsi="TH SarabunPSK" w:cs="TH SarabunPSK"/>
          <w:sz w:val="40"/>
          <w:szCs w:val="40"/>
        </w:rPr>
      </w:pPr>
      <w:r w:rsidRPr="00032957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 w:rsidRPr="00032957">
        <w:rPr>
          <w:rFonts w:ascii="TH SarabunPSK" w:hAnsi="TH SarabunPSK" w:cs="TH SarabunPSK" w:hint="cs"/>
          <w:sz w:val="40"/>
          <w:szCs w:val="40"/>
          <w:cs/>
        </w:rPr>
        <w:tab/>
        <w:t>1. ยานี้ทำให้ง่วงซึมไม่ควรดื่มเครื่องแอลกอฮอล์หรือใช้ร่วมกับยาที่มีฤทธิ์กดประสาทส่วนกลางเพราะ</w:t>
      </w:r>
      <w:r>
        <w:rPr>
          <w:rFonts w:ascii="TH SarabunPSK" w:hAnsi="TH SarabunPSK" w:cs="TH SarabunPSK" w:hint="cs"/>
          <w:sz w:val="40"/>
          <w:szCs w:val="40"/>
          <w:cs/>
        </w:rPr>
        <w:t>จะเสริมฤทธิ์กันในการกดระบบประสาท</w:t>
      </w:r>
      <w:r w:rsidRPr="00032957">
        <w:rPr>
          <w:rFonts w:ascii="TH SarabunPSK" w:hAnsi="TH SarabunPSK" w:cs="TH SarabunPSK" w:hint="cs"/>
          <w:sz w:val="40"/>
          <w:szCs w:val="40"/>
          <w:cs/>
        </w:rPr>
        <w:t>ส่วนกลาง</w:t>
      </w:r>
    </w:p>
    <w:p w:rsidR="007C5B36" w:rsidRPr="00032957" w:rsidRDefault="007C5B36" w:rsidP="007C5B36">
      <w:pPr>
        <w:keepLines/>
        <w:ind w:left="1440" w:hanging="2007"/>
        <w:rPr>
          <w:rFonts w:ascii="TH SarabunPSK" w:hAnsi="TH SarabunPSK" w:cs="TH SarabunPSK"/>
          <w:sz w:val="40"/>
          <w:szCs w:val="40"/>
          <w:cs/>
        </w:rPr>
      </w:pPr>
      <w:r w:rsidRPr="00032957">
        <w:rPr>
          <w:rFonts w:ascii="TH SarabunPSK" w:hAnsi="TH SarabunPSK" w:cs="TH SarabunPSK" w:hint="cs"/>
          <w:sz w:val="40"/>
          <w:szCs w:val="40"/>
          <w:cs/>
        </w:rPr>
        <w:tab/>
        <w:t>2. ปากแห้ง ทางเดินหายใจแห้ง ซึ่งทำให้เกิดอาการระคายเคืองคอ และไอให้ดื่มน้ำมากๆ เพื่อเพิ่มความชุ่มชื้นของเยื่อบุ เนื่องยาจะส่งผลทำให้ทางเดินหายใจแห้งและเสมหะเหนียวข้น</w:t>
      </w:r>
    </w:p>
    <w:p w:rsidR="007C5B36" w:rsidRDefault="007C5B36" w:rsidP="007C5B36">
      <w:pPr>
        <w:keepLines/>
        <w:ind w:left="-567"/>
        <w:rPr>
          <w:rFonts w:ascii="TH SarabunPSK" w:hAnsi="TH SarabunPSK" w:cs="TH SarabunPSK"/>
          <w:sz w:val="40"/>
          <w:szCs w:val="40"/>
        </w:rPr>
      </w:pPr>
      <w:r w:rsidRPr="00032957">
        <w:rPr>
          <w:rFonts w:ascii="TH SarabunPSK" w:hAnsi="TH SarabunPSK" w:cs="TH SarabunPSK" w:hint="cs"/>
          <w:sz w:val="40"/>
          <w:szCs w:val="40"/>
          <w:cs/>
        </w:rPr>
        <w:tab/>
        <w:t>3. ผู้ที่ขับรถหรือทำงานเกี่ยวข้องกับเครื่องจักรกล ควรระมัดระวัง เมื่อใช้</w:t>
      </w:r>
    </w:p>
    <w:p w:rsidR="007C5B36" w:rsidRPr="00032957" w:rsidRDefault="007C5B36" w:rsidP="007C5B36">
      <w:pPr>
        <w:keepLines/>
        <w:ind w:left="-567" w:firstLine="1985"/>
        <w:rPr>
          <w:rFonts w:ascii="TH SarabunPSK" w:hAnsi="TH SarabunPSK" w:cs="TH SarabunPSK"/>
          <w:sz w:val="40"/>
          <w:szCs w:val="40"/>
        </w:rPr>
      </w:pPr>
      <w:r w:rsidRPr="00032957">
        <w:rPr>
          <w:rFonts w:ascii="TH SarabunPSK" w:hAnsi="TH SarabunPSK" w:cs="TH SarabunPSK" w:hint="cs"/>
          <w:sz w:val="40"/>
          <w:szCs w:val="40"/>
          <w:cs/>
        </w:rPr>
        <w:t>ยานี้</w:t>
      </w:r>
    </w:p>
    <w:p w:rsidR="007C5B36" w:rsidRPr="00032957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Pr="00EB2AD4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EB2AD4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ไฮดรอกไซซีน</w:t>
      </w:r>
      <w:r w:rsidRPr="00EB2AD4">
        <w:rPr>
          <w:rFonts w:ascii="TH SarabunPSK" w:hAnsi="TH SarabunPSK" w:cs="TH SarabunPSK"/>
          <w:b/>
          <w:bCs/>
          <w:sz w:val="48"/>
          <w:szCs w:val="48"/>
          <w:u w:val="single"/>
        </w:rPr>
        <w:t>(Hydroxyzine)</w:t>
      </w:r>
    </w:p>
    <w:p w:rsidR="007C5B36" w:rsidRDefault="007C5B36" w:rsidP="007C5B36">
      <w:pPr>
        <w:keepLines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190750" cy="1647825"/>
            <wp:effectExtent l="19050" t="0" r="0" b="0"/>
            <wp:docPr id="2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left="-567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Pr="00562938" w:rsidRDefault="007C5B36" w:rsidP="007C5B36">
      <w:pPr>
        <w:keepLines/>
        <w:ind w:left="-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ไฮดรอกไซซีน</w:t>
      </w:r>
      <w:r w:rsidRPr="00562938">
        <w:rPr>
          <w:rFonts w:ascii="TH SarabunPSK" w:hAnsi="TH SarabunPSK" w:cs="TH SarabunPSK"/>
          <w:b/>
          <w:bCs/>
          <w:sz w:val="40"/>
          <w:szCs w:val="40"/>
          <w:u w:val="single"/>
        </w:rPr>
        <w:t>(Hydroxyzine)</w:t>
      </w:r>
    </w:p>
    <w:p w:rsidR="007C5B36" w:rsidRPr="00562938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562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562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562938">
        <w:rPr>
          <w:rFonts w:ascii="TH SarabunPSK" w:hAnsi="TH SarabunPSK" w:cs="TH SarabunPSK" w:hint="cs"/>
          <w:sz w:val="40"/>
          <w:szCs w:val="40"/>
          <w:cs/>
        </w:rPr>
        <w:t>1. บรรเทาอาการคันจากการแพ้ และอาการลมพิษ</w:t>
      </w:r>
    </w:p>
    <w:p w:rsidR="007C5B36" w:rsidRPr="00562938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2. ช่วยกล่อมประสาท ลดความตึงเครียด คลายกังวล</w:t>
      </w:r>
    </w:p>
    <w:p w:rsidR="007C5B36" w:rsidRPr="00562938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3. ใช้บรรเทาอาการคลื่นไส้ อาเจียน เมารถ เมาเรือ</w:t>
      </w:r>
    </w:p>
    <w:p w:rsidR="007C5B36" w:rsidRPr="00562938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ขนาดและวิธีการใช้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62938">
        <w:rPr>
          <w:rFonts w:ascii="TH SarabunPSK" w:hAnsi="TH SarabunPSK" w:cs="TH SarabunPSK" w:hint="cs"/>
          <w:sz w:val="40"/>
          <w:szCs w:val="40"/>
          <w:cs/>
        </w:rPr>
        <w:t>1. สำหรับแก้อาการลมพิษ ผื่นแพ้ อาการคัน</w:t>
      </w:r>
    </w:p>
    <w:p w:rsidR="007C5B36" w:rsidRPr="00562938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รับประทานครั้งละ 25 มก. วันละ 3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Pr="00562938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 อายุต่ำกว่า 6 ปี ให้วันละ 50 มก. แบ่งให้ 2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3 ครั้ง</w:t>
      </w:r>
    </w:p>
    <w:p w:rsidR="007C5B36" w:rsidRPr="00562938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อายุตั้งแต่ 6 ปีขึ้นไปให้วันละ 50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100 มก. แบ่งให้ 2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3 ครั้ง</w:t>
      </w:r>
    </w:p>
    <w:p w:rsidR="007C5B36" w:rsidRPr="00562938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2. ใช้สำหรับกล่อมประสาท ลดความตึงเครียด คลายกังวล</w:t>
      </w:r>
    </w:p>
    <w:p w:rsidR="007C5B36" w:rsidRPr="00562938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รับประทานครั้งละ 50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100 มก. แบ่งให้ 4 ครั้ง</w:t>
      </w:r>
    </w:p>
    <w:p w:rsidR="007C5B36" w:rsidRPr="00562938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3. สำหรับแก้คลื่นไส้อาเจียน</w:t>
      </w:r>
    </w:p>
    <w:p w:rsidR="007C5B36" w:rsidRPr="00562938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ผู้ใหญ่ 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ฉีดขนาด ครั้งละ 25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100 มก. เข้ากล้าม</w:t>
      </w:r>
    </w:p>
    <w:p w:rsidR="007C5B36" w:rsidRPr="00562938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ฉีด ครั้งละ 1.1 มก. เข้ากล้าม</w:t>
      </w:r>
    </w:p>
    <w:p w:rsidR="007C5B36" w:rsidRPr="00562938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       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เช่นเดียวกับยา </w:t>
      </w:r>
      <w:r w:rsidRPr="00562938">
        <w:rPr>
          <w:rFonts w:ascii="TH SarabunPSK" w:hAnsi="TH SarabunPSK" w:cs="TH SarabunPSK"/>
          <w:sz w:val="40"/>
          <w:szCs w:val="40"/>
        </w:rPr>
        <w:t>Chlorpheniramine</w:t>
      </w:r>
    </w:p>
    <w:p w:rsidR="007C5B36" w:rsidRPr="00562938" w:rsidRDefault="007C5B36" w:rsidP="007C5B36">
      <w:pPr>
        <w:pStyle w:val="a6"/>
        <w:keepLines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ยานี้ทำให้ง่วงซึมไม่ควรดื่มเครื่องแอลกอฮอล์หรือใช้ร่วมกับยาที่มีฤทธิ์กดประสาทส่วนกลางเพราะจะเสริมฤทธิ์กันในการกดระบบประสามส่วนกลาง</w:t>
      </w:r>
    </w:p>
    <w:p w:rsidR="007C5B36" w:rsidRPr="00562938" w:rsidRDefault="007C5B36" w:rsidP="007C5B36">
      <w:pPr>
        <w:pStyle w:val="a6"/>
        <w:keepLines/>
        <w:numPr>
          <w:ilvl w:val="0"/>
          <w:numId w:val="3"/>
        </w:numPr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ผู้ที่ขับรถหรือทำงานเกี่ยวข้องกับเครื่องจักรกล ควรระมัดระวัง เมื่อใช้ยานี้</w:t>
      </w:r>
    </w:p>
    <w:p w:rsidR="007C5B36" w:rsidRPr="00562938" w:rsidRDefault="007C5B36" w:rsidP="007C5B36">
      <w:pPr>
        <w:pStyle w:val="a6"/>
        <w:keepLines/>
        <w:ind w:left="1800" w:firstLine="0"/>
        <w:rPr>
          <w:rFonts w:ascii="TH SarabunPSK" w:hAnsi="TH SarabunPSK" w:cs="TH SarabunPSK"/>
          <w:sz w:val="40"/>
          <w:szCs w:val="40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Pr="00EB2AD4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EB2AD4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 xml:space="preserve">เดกซ์โทรเมทอร์แฟน </w:t>
      </w:r>
      <w:r w:rsidRPr="00EB2AD4">
        <w:rPr>
          <w:rFonts w:ascii="TH SarabunPSK" w:hAnsi="TH SarabunPSK" w:cs="TH SarabunPSK"/>
          <w:b/>
          <w:bCs/>
          <w:sz w:val="48"/>
          <w:szCs w:val="48"/>
          <w:u w:val="single"/>
        </w:rPr>
        <w:t>(Dextromethorphan)</w:t>
      </w: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638425" cy="1981200"/>
            <wp:effectExtent l="19050" t="0" r="9525" b="0"/>
            <wp:docPr id="2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Pr="00562938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เดกซ์โทรเมทอร์แฟน </w:t>
      </w:r>
      <w:r w:rsidRPr="00562938">
        <w:rPr>
          <w:rFonts w:ascii="TH SarabunPSK" w:hAnsi="TH SarabunPSK" w:cs="TH SarabunPSK"/>
          <w:b/>
          <w:bCs/>
          <w:sz w:val="40"/>
          <w:szCs w:val="40"/>
          <w:u w:val="single"/>
        </w:rPr>
        <w:t>(Dextromethorphan)</w:t>
      </w:r>
    </w:p>
    <w:p w:rsidR="007C5B36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562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562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562938">
        <w:rPr>
          <w:rFonts w:ascii="TH SarabunPSK" w:hAnsi="TH SarabunPSK" w:cs="TH SarabunPSK" w:hint="cs"/>
          <w:sz w:val="40"/>
          <w:szCs w:val="40"/>
          <w:cs/>
        </w:rPr>
        <w:t>ใช้ระงับหรือบรรเทาอาการไอ ที่ไม่มีเสมหะ ซึ่งเกิดจากอาการระคายเคือง</w:t>
      </w:r>
    </w:p>
    <w:p w:rsidR="007C5B36" w:rsidRPr="00562938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ในทางเดินหายใจเช่น หวัด</w:t>
      </w:r>
    </w:p>
    <w:p w:rsidR="007C5B36" w:rsidRPr="00562938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ขนาดและวิธีการใช้</w:t>
      </w:r>
      <w:r w:rsidRPr="00562938">
        <w:rPr>
          <w:rFonts w:ascii="TH SarabunPSK" w:hAnsi="TH SarabunPSK" w:cs="TH SarabunPSK"/>
          <w:sz w:val="40"/>
          <w:szCs w:val="40"/>
        </w:rPr>
        <w:tab/>
      </w: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และผู้มีอายุมากกว่า 12 ปี ครั้งละ 1- 2 เม็ด วันละ 3 </w:t>
      </w:r>
      <w:r w:rsidRPr="00562938">
        <w:rPr>
          <w:rFonts w:ascii="TH SarabunPSK" w:hAnsi="TH SarabunPSK" w:cs="TH SarabunPSK"/>
          <w:sz w:val="40"/>
          <w:szCs w:val="40"/>
          <w:cs/>
        </w:rPr>
        <w:t>–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 w:rsidRPr="00562938">
        <w:rPr>
          <w:rFonts w:ascii="TH SarabunPSK" w:hAnsi="TH SarabunPSK" w:cs="TH SarabunPSK" w:hint="cs"/>
          <w:sz w:val="40"/>
          <w:szCs w:val="40"/>
          <w:cs/>
        </w:rPr>
        <w:tab/>
      </w:r>
      <w:r w:rsidRPr="00562938">
        <w:rPr>
          <w:rFonts w:ascii="TH SarabunPSK" w:hAnsi="TH SarabunPSK" w:cs="TH SarabunPSK" w:hint="cs"/>
          <w:sz w:val="40"/>
          <w:szCs w:val="40"/>
          <w:cs/>
        </w:rPr>
        <w:tab/>
        <w:t xml:space="preserve">1. ห้ามใช้ในผู้ป่วย ที่มีอาการไอเรื้อรัง เช่น จากการสูบบุหรี่ โรคหืด </w:t>
      </w:r>
    </w:p>
    <w:p w:rsidR="007C5B36" w:rsidRPr="00562938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โรคถุงลมโป่งพอง หรือไอที่มีเสมหะมาก</w:t>
      </w:r>
    </w:p>
    <w:p w:rsidR="007C5B36" w:rsidRPr="00562938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>2. ควรปรึกษาแพทย์ เมื่ออาการไอคงอยู่ หลังจากใช้ยานี้นานเกิน 7 วัน</w:t>
      </w:r>
    </w:p>
    <w:p w:rsidR="007C5B36" w:rsidRPr="00562938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562938">
        <w:rPr>
          <w:rFonts w:ascii="TH SarabunPSK" w:hAnsi="TH SarabunPSK" w:cs="TH SarabunPSK" w:hint="cs"/>
          <w:sz w:val="40"/>
          <w:szCs w:val="40"/>
          <w:cs/>
        </w:rPr>
        <w:tab/>
      </w:r>
      <w:r w:rsidRPr="00562938">
        <w:rPr>
          <w:rFonts w:ascii="TH SarabunPSK" w:hAnsi="TH SarabunPSK" w:cs="TH SarabunPSK" w:hint="cs"/>
          <w:sz w:val="40"/>
          <w:szCs w:val="40"/>
          <w:cs/>
        </w:rPr>
        <w:tab/>
      </w:r>
      <w:r w:rsidRPr="00562938">
        <w:rPr>
          <w:rFonts w:ascii="TH SarabunPSK" w:hAnsi="TH SarabunPSK" w:cs="TH SarabunPSK" w:hint="cs"/>
          <w:sz w:val="40"/>
          <w:szCs w:val="40"/>
          <w:cs/>
        </w:rPr>
        <w:tab/>
      </w:r>
      <w:r w:rsidRPr="00562938">
        <w:rPr>
          <w:rFonts w:ascii="TH SarabunPSK" w:hAnsi="TH SarabunPSK" w:cs="TH SarabunPSK"/>
          <w:sz w:val="40"/>
          <w:szCs w:val="40"/>
          <w:cs/>
        </w:rPr>
        <w:t>3.</w:t>
      </w:r>
      <w:r w:rsidRPr="00562938">
        <w:rPr>
          <w:rFonts w:ascii="TH SarabunPSK" w:hAnsi="TH SarabunPSK" w:cs="TH SarabunPSK" w:hint="cs"/>
          <w:sz w:val="40"/>
          <w:szCs w:val="40"/>
          <w:cs/>
        </w:rPr>
        <w:t xml:space="preserve"> ไม่ควรใช้ยานี้ สำหรับผู้ป่วยที่มีอาการไอชนิดมีเสมหะ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Pr="0027792D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27792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>อะม็อกซีซิลิน</w:t>
      </w:r>
      <w:r w:rsidRPr="0027792D">
        <w:rPr>
          <w:rFonts w:ascii="TH SarabunPSK" w:hAnsi="TH SarabunPSK" w:cs="TH SarabunPSK"/>
          <w:b/>
          <w:bCs/>
          <w:sz w:val="48"/>
          <w:szCs w:val="48"/>
          <w:u w:val="single"/>
        </w:rPr>
        <w:t>(Amoxycillin)</w:t>
      </w:r>
    </w:p>
    <w:p w:rsidR="007C5B36" w:rsidRDefault="007C5B36" w:rsidP="007C5B36">
      <w:pPr>
        <w:keepLines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14525" cy="1438275"/>
            <wp:effectExtent l="19050" t="0" r="9525" b="0"/>
            <wp:docPr id="2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43100" cy="1457325"/>
            <wp:effectExtent l="19050" t="0" r="0" b="0"/>
            <wp:docPr id="2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อะม็อกซีซิลิน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(Amoxycillin)</w:t>
      </w:r>
    </w:p>
    <w:p w:rsidR="007C5B36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B229FA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B229FA">
        <w:rPr>
          <w:rFonts w:ascii="TH SarabunPSK" w:hAnsi="TH SarabunPSK" w:cs="TH SarabunPSK"/>
          <w:b/>
          <w:bCs/>
          <w:sz w:val="40"/>
          <w:szCs w:val="40"/>
        </w:rPr>
        <w:tab/>
      </w:r>
      <w:r w:rsidRPr="00B229FA">
        <w:rPr>
          <w:rFonts w:ascii="TH SarabunPSK" w:hAnsi="TH SarabunPSK" w:cs="TH SarabunPSK"/>
          <w:b/>
          <w:bCs/>
          <w:sz w:val="40"/>
          <w:szCs w:val="40"/>
        </w:rPr>
        <w:tab/>
      </w:r>
      <w:r w:rsidRPr="00B229FA">
        <w:rPr>
          <w:rFonts w:ascii="TH SarabunPSK" w:hAnsi="TH SarabunPSK" w:cs="TH SarabunPSK" w:hint="cs"/>
          <w:sz w:val="40"/>
          <w:szCs w:val="40"/>
          <w:cs/>
        </w:rPr>
        <w:t xml:space="preserve">1. ยาปฏิชีวนะกลุ่มเพนิซิลิน สามารถฆ่าเชื้อแบคทีเรียทั้งชนิด แกรมลบ </w:t>
      </w:r>
    </w:p>
    <w:p w:rsidR="007C5B36" w:rsidRDefault="007C5B36" w:rsidP="007C5B36">
      <w:pPr>
        <w:keepLines/>
        <w:ind w:left="1418" w:hanging="567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B229FA">
        <w:rPr>
          <w:rFonts w:ascii="TH SarabunPSK" w:hAnsi="TH SarabunPSK" w:cs="TH SarabunPSK" w:hint="cs"/>
          <w:sz w:val="40"/>
          <w:szCs w:val="40"/>
          <w:cs/>
        </w:rPr>
        <w:t>แกรมบวกใช้ในโรคติดเชื้อของระบบทางเดินหายใจ ระบบทางเดิน</w:t>
      </w:r>
    </w:p>
    <w:p w:rsidR="007C5B36" w:rsidRPr="00CD0ABA" w:rsidRDefault="007C5B36" w:rsidP="007C5B36">
      <w:pPr>
        <w:keepLines/>
        <w:tabs>
          <w:tab w:val="left" w:pos="1418"/>
        </w:tabs>
        <w:ind w:left="1418"/>
        <w:rPr>
          <w:rFonts w:ascii="TH SarabunPSK" w:hAnsi="TH SarabunPSK" w:cs="TH SarabunPSK"/>
          <w:b/>
          <w:bCs/>
          <w:sz w:val="40"/>
          <w:szCs w:val="40"/>
        </w:rPr>
      </w:pPr>
      <w:r w:rsidRPr="00B229FA">
        <w:rPr>
          <w:rFonts w:ascii="TH SarabunPSK" w:hAnsi="TH SarabunPSK" w:cs="TH SarabunPSK" w:hint="cs"/>
          <w:sz w:val="40"/>
          <w:szCs w:val="40"/>
          <w:cs/>
        </w:rPr>
        <w:t>ปัสสาวะ ระบบทางเดินอาหาร</w:t>
      </w:r>
    </w:p>
    <w:p w:rsidR="007C5B36" w:rsidRPr="00B229FA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B229FA">
        <w:rPr>
          <w:rFonts w:ascii="TH SarabunPSK" w:hAnsi="TH SarabunPSK" w:cs="TH SarabunPSK" w:hint="cs"/>
          <w:sz w:val="40"/>
          <w:szCs w:val="40"/>
          <w:cs/>
        </w:rPr>
        <w:t>2. การติดเชื้อของหู จมูก คอ ผิวหนัง และเนื้ออ่อน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B229FA">
        <w:rPr>
          <w:rFonts w:ascii="TH SarabunPSK" w:hAnsi="TH SarabunPSK" w:cs="TH SarabunPSK"/>
          <w:sz w:val="40"/>
          <w:szCs w:val="40"/>
          <w:cs/>
        </w:rPr>
        <w:t xml:space="preserve">3. </w:t>
      </w:r>
      <w:r w:rsidRPr="00B229FA">
        <w:rPr>
          <w:rFonts w:ascii="TH SarabunPSK" w:hAnsi="TH SarabunPSK" w:cs="TH SarabunPSK" w:hint="cs"/>
          <w:sz w:val="40"/>
          <w:szCs w:val="40"/>
          <w:cs/>
        </w:rPr>
        <w:t>การติดเชื้อของทางเดินอาหาร เช่น บิดไทฟอยด์ เหงือกอักเสบ แผล</w:t>
      </w:r>
    </w:p>
    <w:p w:rsidR="007C5B36" w:rsidRPr="00B229FA" w:rsidRDefault="007C5B36" w:rsidP="007C5B36">
      <w:pPr>
        <w:keepLines/>
        <w:rPr>
          <w:rFonts w:ascii="TH SarabunPSK" w:hAnsi="TH SarabunPSK" w:cs="TH SarabunPSK"/>
          <w:sz w:val="40"/>
          <w:szCs w:val="40"/>
          <w:cs/>
        </w:rPr>
      </w:pPr>
      <w:r w:rsidRPr="00B229FA">
        <w:rPr>
          <w:rFonts w:ascii="TH SarabunPSK" w:hAnsi="TH SarabunPSK" w:cs="TH SarabunPSK" w:hint="cs"/>
          <w:sz w:val="40"/>
          <w:szCs w:val="40"/>
          <w:cs/>
        </w:rPr>
        <w:t>อักเสบจากถอนฟัน</w:t>
      </w:r>
    </w:p>
    <w:p w:rsidR="007C5B36" w:rsidRPr="00B229FA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B229FA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ขนาดและวิธีการใช้</w:t>
      </w:r>
      <w:r w:rsidRPr="00B229FA">
        <w:rPr>
          <w:rFonts w:ascii="TH SarabunPSK" w:hAnsi="TH SarabunPSK" w:cs="TH SarabunPSK" w:hint="cs"/>
          <w:sz w:val="40"/>
          <w:szCs w:val="40"/>
          <w:cs/>
        </w:rPr>
        <w:tab/>
      </w:r>
      <w:r w:rsidRPr="00B229FA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B229FA">
        <w:rPr>
          <w:rFonts w:ascii="TH SarabunPSK" w:hAnsi="TH SarabunPSK" w:cs="TH SarabunPSK" w:hint="cs"/>
          <w:sz w:val="40"/>
          <w:szCs w:val="40"/>
          <w:cs/>
        </w:rPr>
        <w:t xml:space="preserve"> ให้ครั้งละ 500 มก. วันละ 2- 3 ครั้ง หลังอาหาร</w:t>
      </w:r>
    </w:p>
    <w:p w:rsidR="007C5B36" w:rsidRPr="00B229FA" w:rsidRDefault="007C5B36" w:rsidP="007C5B36">
      <w:pPr>
        <w:keepLines/>
        <w:ind w:hanging="851"/>
        <w:rPr>
          <w:rFonts w:ascii="TH SarabunPSK" w:hAnsi="TH SarabunPSK" w:cs="TH SarabunPSK"/>
          <w:sz w:val="40"/>
          <w:szCs w:val="40"/>
        </w:rPr>
      </w:pPr>
      <w:r w:rsidRPr="00B229FA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 w:rsidRPr="00B229FA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B229FA">
        <w:rPr>
          <w:rFonts w:ascii="TH SarabunPSK" w:hAnsi="TH SarabunPSK" w:cs="TH SarabunPSK" w:hint="cs"/>
          <w:sz w:val="40"/>
          <w:szCs w:val="40"/>
          <w:cs/>
        </w:rPr>
        <w:tab/>
        <w:t>1. ห้ามใช้ในผู้ที่แพ้ยานี้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B229FA">
        <w:rPr>
          <w:rFonts w:ascii="TH SarabunPSK" w:hAnsi="TH SarabunPSK" w:cs="TH SarabunPSK"/>
          <w:sz w:val="40"/>
          <w:szCs w:val="40"/>
        </w:rPr>
        <w:tab/>
      </w:r>
      <w:r w:rsidRPr="00B229FA">
        <w:rPr>
          <w:rFonts w:ascii="TH SarabunPSK" w:hAnsi="TH SarabunPSK" w:cs="TH SarabunPSK"/>
          <w:sz w:val="40"/>
          <w:szCs w:val="40"/>
        </w:rPr>
        <w:tab/>
      </w:r>
      <w:r w:rsidRPr="00B229FA">
        <w:rPr>
          <w:rFonts w:ascii="TH SarabunPSK" w:hAnsi="TH SarabunPSK" w:cs="TH SarabunPSK"/>
          <w:sz w:val="40"/>
          <w:szCs w:val="40"/>
        </w:rPr>
        <w:tab/>
        <w:t xml:space="preserve">2. </w:t>
      </w:r>
      <w:r w:rsidRPr="00B229FA">
        <w:rPr>
          <w:rFonts w:ascii="TH SarabunPSK" w:hAnsi="TH SarabunPSK" w:cs="TH SarabunPSK" w:hint="cs"/>
          <w:sz w:val="40"/>
          <w:szCs w:val="40"/>
          <w:cs/>
        </w:rPr>
        <w:t>หากเกิดอาการผื่นแดง ระคายเคือง หรือบวมให้หยุดใช้ยา และปรึกษา</w:t>
      </w:r>
    </w:p>
    <w:p w:rsidR="007C5B36" w:rsidRDefault="007C5B36" w:rsidP="007C5B36">
      <w:pPr>
        <w:keepLines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B229FA">
        <w:rPr>
          <w:rFonts w:ascii="TH SarabunPSK" w:hAnsi="TH SarabunPSK" w:cs="TH SarabunPSK" w:hint="cs"/>
          <w:sz w:val="40"/>
          <w:szCs w:val="40"/>
          <w:cs/>
        </w:rPr>
        <w:t>แพทย์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นอร์ฟล็อกซาซิน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(Norfloxacin)</w:t>
      </w: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86075" cy="2162175"/>
            <wp:effectExtent l="19050" t="0" r="9525" b="0"/>
            <wp:docPr id="24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นอร์ฟล็อกซาซิน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(Norfloxacin)</w:t>
      </w:r>
    </w:p>
    <w:p w:rsidR="007C5B36" w:rsidRPr="00CD0ABA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  <w:r w:rsidRPr="00CD0ABA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CD0ABA">
        <w:rPr>
          <w:rFonts w:ascii="TH SarabunPSK" w:hAnsi="TH SarabunPSK" w:cs="TH SarabunPSK"/>
          <w:b/>
          <w:bCs/>
          <w:sz w:val="40"/>
          <w:szCs w:val="40"/>
        </w:rPr>
        <w:tab/>
      </w:r>
      <w:r w:rsidRPr="00CD0ABA">
        <w:rPr>
          <w:rFonts w:ascii="TH SarabunPSK" w:hAnsi="TH SarabunPSK" w:cs="TH SarabunPSK"/>
          <w:b/>
          <w:bCs/>
          <w:sz w:val="40"/>
          <w:szCs w:val="40"/>
        </w:rPr>
        <w:tab/>
      </w:r>
      <w:r w:rsidRPr="00CD0ABA">
        <w:rPr>
          <w:rFonts w:ascii="TH SarabunPSK" w:hAnsi="TH SarabunPSK" w:cs="TH SarabunPSK" w:hint="cs"/>
          <w:sz w:val="40"/>
          <w:szCs w:val="40"/>
          <w:cs/>
        </w:rPr>
        <w:t>ใช้รักษาโรคติดเชื้อแบคทีเรียชนิดแกรมลบ ได้แก่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>1. การติดของระบบทางเดินปัสสาวะและอวัยวะสืบพันธุ์ เช่นกระเพาะ</w:t>
      </w:r>
    </w:p>
    <w:p w:rsidR="007C5B36" w:rsidRPr="00CD0ABA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>ปัสสาสะอักเสบต่อมลูกหมากอักเสบ กรวยไตอักเสบ หนองใน</w:t>
      </w:r>
    </w:p>
    <w:p w:rsidR="007C5B36" w:rsidRPr="00CD0ABA" w:rsidRDefault="007C5B36" w:rsidP="007C5B36">
      <w:pPr>
        <w:keepLines/>
        <w:ind w:left="720" w:firstLine="720"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>2. การติดเชื้อในระบบทางเดินอาหาร อหิวาต์ บิดชิเกลลา</w:t>
      </w:r>
    </w:p>
    <w:p w:rsidR="007C5B36" w:rsidRPr="00CD0ABA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CD0ABA">
        <w:rPr>
          <w:rFonts w:ascii="TH SarabunPSK" w:hAnsi="TH SarabunPSK" w:cs="TH SarabunPSK" w:hint="cs"/>
          <w:sz w:val="40"/>
          <w:szCs w:val="40"/>
          <w:cs/>
        </w:rPr>
        <w:tab/>
        <w:t>1. การติดเชื้อของทางเดินปัสสาวะ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CD0ABA">
        <w:rPr>
          <w:rFonts w:ascii="TH SarabunPSK" w:hAnsi="TH SarabunPSK" w:cs="TH SarabunPSK" w:hint="cs"/>
          <w:sz w:val="40"/>
          <w:szCs w:val="40"/>
          <w:cs/>
        </w:rPr>
        <w:t xml:space="preserve"> ให้ครั้งละ 400 มก. วันละ 2 ครั้ง ทุก 12 ชม. นาน 3 วันสำหรับ</w:t>
      </w:r>
    </w:p>
    <w:p w:rsidR="007C5B36" w:rsidRPr="00CD0ABA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>กระเพาะอาหาร</w:t>
      </w:r>
    </w:p>
    <w:p w:rsidR="007C5B36" w:rsidRPr="00CD0ABA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>อักเสบและ 30 วันสำหรับต่อมลูกหมากอักเสบ</w:t>
      </w:r>
    </w:p>
    <w:p w:rsidR="007C5B36" w:rsidRPr="00CD0ABA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 w:rsidRPr="00CD0ABA">
        <w:rPr>
          <w:rFonts w:ascii="TH SarabunPSK" w:hAnsi="TH SarabunPSK" w:cs="TH SarabunPSK" w:hint="cs"/>
          <w:sz w:val="40"/>
          <w:szCs w:val="40"/>
          <w:cs/>
        </w:rPr>
        <w:tab/>
        <w:t>1. ยานี้อาจทำให้คลื่นไส้ อาเจียน เป็นไข้ ปวดข้อ และมีผื่นขึ้น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 xml:space="preserve">2. ห้ามใช้ในคนที่ประวัติแพ้ยากลุ่มควิโนโลน เช่น กรดนาลิดิซิก </w:t>
      </w:r>
    </w:p>
    <w:p w:rsidR="007C5B36" w:rsidRPr="00CD0ABA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>โอฟล็อกซาซิน</w:t>
      </w:r>
    </w:p>
    <w:p w:rsidR="007C5B36" w:rsidRPr="00CD0ABA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CD0ABA">
        <w:rPr>
          <w:rFonts w:ascii="TH SarabunPSK" w:hAnsi="TH SarabunPSK" w:cs="TH SarabunPSK" w:hint="cs"/>
          <w:sz w:val="40"/>
          <w:szCs w:val="40"/>
          <w:cs/>
        </w:rPr>
        <w:tab/>
      </w:r>
      <w:r w:rsidRPr="00CD0ABA">
        <w:rPr>
          <w:rFonts w:ascii="TH SarabunPSK" w:hAnsi="TH SarabunPSK" w:cs="TH SarabunPSK" w:hint="cs"/>
          <w:sz w:val="40"/>
          <w:szCs w:val="40"/>
          <w:cs/>
        </w:rPr>
        <w:tab/>
      </w:r>
      <w:r w:rsidRPr="00CD0ABA">
        <w:rPr>
          <w:rFonts w:ascii="TH SarabunPSK" w:hAnsi="TH SarabunPSK" w:cs="TH SarabunPSK" w:hint="cs"/>
          <w:sz w:val="40"/>
          <w:szCs w:val="40"/>
          <w:cs/>
        </w:rPr>
        <w:tab/>
        <w:t>3. ยาต้านกรดอาจลดการดูดซึมของยานี้ ถ้าใช้ร่วมกัน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D90771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D9077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 xml:space="preserve">ไดเมนไฮดริเนต </w:t>
      </w:r>
      <w:r w:rsidRPr="00D90771">
        <w:rPr>
          <w:rFonts w:ascii="TH SarabunPSK" w:hAnsi="TH SarabunPSK" w:cs="TH SarabunPSK"/>
          <w:b/>
          <w:bCs/>
          <w:sz w:val="48"/>
          <w:szCs w:val="48"/>
          <w:u w:val="single"/>
        </w:rPr>
        <w:t>(Dimenhydrinate)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86075" cy="2171700"/>
            <wp:effectExtent l="19050" t="0" r="9525" b="0"/>
            <wp:docPr id="23" name="รูปภาพ 14" descr="d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dime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ไดเมนไฮดริเนต 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(Dimenhydrinate)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/>
          <w:b/>
          <w:bCs/>
          <w:sz w:val="40"/>
          <w:szCs w:val="40"/>
          <w:cs/>
        </w:rPr>
        <w:t>ข้อบ่งใช้</w:t>
      </w:r>
      <w:r w:rsidRPr="00920022">
        <w:rPr>
          <w:rFonts w:ascii="TH SarabunPSK" w:hAnsi="TH SarabunPSK" w:cs="TH SarabunPSK"/>
          <w:sz w:val="40"/>
          <w:szCs w:val="40"/>
        </w:rPr>
        <w:tab/>
      </w:r>
      <w:r w:rsidRPr="00920022">
        <w:rPr>
          <w:rFonts w:ascii="TH SarabunPSK" w:hAnsi="TH SarabunPSK" w:cs="TH SarabunPSK"/>
          <w:sz w:val="40"/>
          <w:szCs w:val="40"/>
        </w:rPr>
        <w:tab/>
      </w:r>
      <w:r w:rsidRPr="00920022">
        <w:rPr>
          <w:rFonts w:ascii="TH SarabunPSK" w:hAnsi="TH SarabunPSK" w:cs="TH SarabunPSK" w:hint="cs"/>
          <w:sz w:val="40"/>
          <w:szCs w:val="40"/>
          <w:cs/>
        </w:rPr>
        <w:t>ใช้ป้องกันและรักษาอาการคลื่นไส้ อาเจียน เมาเรือ หรือคลื่นไส้จากยา หู</w:t>
      </w: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ชั้นในอักเสบเฉียบพลัน บ้านหมุนจากการเปลี่ยนท่า</w:t>
      </w: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 xml:space="preserve">ครั้งละ 1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2 เม็ด วันละ 3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1. ห้ามใช้ในผู้ป่วยโรคต้อหิน ชนิด </w:t>
      </w:r>
      <w:r w:rsidRPr="00920022">
        <w:rPr>
          <w:rFonts w:ascii="TH SarabunPSK" w:hAnsi="TH SarabunPSK" w:cs="TH SarabunPSK"/>
          <w:sz w:val="40"/>
          <w:szCs w:val="40"/>
        </w:rPr>
        <w:t>narrow angle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/>
          <w:sz w:val="40"/>
          <w:szCs w:val="40"/>
        </w:rPr>
        <w:t xml:space="preserve">2. </w:t>
      </w:r>
      <w:r w:rsidRPr="00920022">
        <w:rPr>
          <w:rFonts w:ascii="TH SarabunPSK" w:hAnsi="TH SarabunPSK" w:cs="TH SarabunPSK" w:hint="cs"/>
          <w:sz w:val="40"/>
          <w:szCs w:val="40"/>
          <w:cs/>
        </w:rPr>
        <w:t>ยานี้อาจทำให้มีอาการง่วงซึม ปากแห้ง ทางเดินหายใจแห้ง ปัสสาวะ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สีเข้ม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3. ไม่ควรใช้ยาในหญิงตั้งครรภ์ โดยเฉพาะไตรมาสแรกของการตั้งครรภ์ทำ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ให้ทารกพิการ</w:t>
      </w:r>
    </w:p>
    <w:p w:rsidR="007C5B36" w:rsidRDefault="007C5B36" w:rsidP="007C5B36">
      <w:pPr>
        <w:keepLines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D9077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 xml:space="preserve">สารละลายทดแทน </w:t>
      </w:r>
      <w:r w:rsidRPr="00D90771">
        <w:rPr>
          <w:rFonts w:ascii="TH SarabunPSK" w:hAnsi="TH SarabunPSK" w:cs="TH SarabunPSK"/>
          <w:b/>
          <w:bCs/>
          <w:sz w:val="48"/>
          <w:szCs w:val="48"/>
          <w:u w:val="single"/>
        </w:rPr>
        <w:t>(Oral Rehydration Salts : ORS)</w:t>
      </w:r>
    </w:p>
    <w:p w:rsidR="007C5B36" w:rsidRPr="00793E1E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38450" cy="2133600"/>
            <wp:effectExtent l="19050" t="0" r="0" b="0"/>
            <wp:docPr id="22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สารละลายทดแทน 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(Oral Rehydration Salts : ORS)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ทดแทนการเสียน้ำ และเกลือแร่ในรายที่มีอาการท้องเสียหรืออาเจียน</w:t>
      </w:r>
    </w:p>
    <w:p w:rsidR="007C5B36" w:rsidRPr="00920022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มากๆและป้องการช็อก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เนื่องจากร่างกายขาดน้ำ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ผู้ใหญ่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 xml:space="preserve">ใช้ผงน้ำตาลเกลือแร่ 1 ซอง ผสมในน้ำต้มสุก 750 มก. </w:t>
      </w:r>
    </w:p>
    <w:p w:rsidR="007C5B36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/>
          <w:sz w:val="40"/>
          <w:szCs w:val="40"/>
        </w:rPr>
        <w:t xml:space="preserve">(1 </w:t>
      </w:r>
      <w:r w:rsidRPr="00920022">
        <w:rPr>
          <w:rFonts w:ascii="TH SarabunPSK" w:hAnsi="TH SarabunPSK" w:cs="TH SarabunPSK" w:hint="cs"/>
          <w:sz w:val="40"/>
          <w:szCs w:val="40"/>
          <w:cs/>
        </w:rPr>
        <w:t>ขวดน้ำปลากลม</w:t>
      </w:r>
      <w:r w:rsidRPr="00920022">
        <w:rPr>
          <w:rFonts w:ascii="TH SarabunPSK" w:hAnsi="TH SarabunPSK" w:cs="TH SarabunPSK"/>
          <w:sz w:val="40"/>
          <w:szCs w:val="40"/>
        </w:rPr>
        <w:t xml:space="preserve">) </w:t>
      </w:r>
      <w:r>
        <w:rPr>
          <w:rFonts w:ascii="TH SarabunPSK" w:hAnsi="TH SarabunPSK" w:cs="TH SarabunPSK" w:hint="cs"/>
          <w:sz w:val="40"/>
          <w:szCs w:val="40"/>
          <w:cs/>
        </w:rPr>
        <w:t>ให้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ผู้ป่วยดื่มบ่อยๆ ครั้งละ </w:t>
      </w:r>
      <w:r w:rsidRPr="00920022">
        <w:rPr>
          <w:rFonts w:ascii="TH SarabunPSK" w:hAnsi="TH SarabunPSK" w:cs="TH SarabunPSK" w:hint="cs"/>
          <w:sz w:val="48"/>
          <w:szCs w:val="48"/>
          <w:vertAlign w:val="subscript"/>
        </w:rPr>
        <w:t>½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- 1 ถ้วย </w:t>
      </w:r>
      <w:r w:rsidRPr="00920022">
        <w:rPr>
          <w:rFonts w:ascii="TH SarabunPSK" w:hAnsi="TH SarabunPSK" w:cs="TH SarabunPSK"/>
          <w:sz w:val="40"/>
          <w:szCs w:val="40"/>
        </w:rPr>
        <w:t xml:space="preserve">(250 </w:t>
      </w:r>
      <w:r w:rsidRPr="00920022">
        <w:rPr>
          <w:rFonts w:ascii="TH SarabunPSK" w:hAnsi="TH SarabunPSK" w:cs="TH SarabunPSK" w:hint="cs"/>
          <w:sz w:val="40"/>
          <w:szCs w:val="40"/>
          <w:cs/>
        </w:rPr>
        <w:t>มก.</w:t>
      </w:r>
      <w:r w:rsidRPr="00920022">
        <w:rPr>
          <w:rFonts w:ascii="TH SarabunPSK" w:hAnsi="TH SarabunPSK" w:cs="TH SarabunPSK"/>
          <w:sz w:val="40"/>
          <w:szCs w:val="40"/>
        </w:rPr>
        <w:t>)</w:t>
      </w:r>
    </w:p>
    <w:p w:rsidR="007C5B36" w:rsidRPr="00920022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ประมาณวันละ 2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3 ขวด หรือมากกว่า </w:t>
      </w:r>
      <w:r w:rsidRPr="00920022">
        <w:rPr>
          <w:rFonts w:ascii="TH SarabunPSK" w:hAnsi="TH SarabunPSK" w:cs="TH SarabunPSK" w:hint="cs"/>
          <w:sz w:val="40"/>
          <w:szCs w:val="40"/>
          <w:cs/>
        </w:rPr>
        <w:t>ขึ้นอยู่กับอาการ</w:t>
      </w: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sz w:val="40"/>
          <w:szCs w:val="40"/>
          <w:cs/>
        </w:rPr>
        <w:t>1. ผู้ป่วยโรคไต หรือโรคหัวใจ ควรปรึกษาแพทย์ก่อนใช้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2. อย่าละลายผงน้ำตาลเกลือแร่ในน้ำร้อน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3. เมื่อละลายน้ำแล้ว หากทิ้งไว้เกิน 24 ชม. ยาจะบูด เสีย ไม่ควรใช้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</w:p>
    <w:p w:rsidR="007C5B36" w:rsidRPr="00920022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Pr="00920022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C020A0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C020A0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>ไอบรูโพรเฟน</w:t>
      </w:r>
      <w:r w:rsidRPr="00C020A0">
        <w:rPr>
          <w:rFonts w:ascii="TH SarabunPSK" w:hAnsi="TH SarabunPSK" w:cs="TH SarabunPSK"/>
          <w:b/>
          <w:bCs/>
          <w:sz w:val="48"/>
          <w:szCs w:val="48"/>
          <w:u w:val="single"/>
        </w:rPr>
        <w:t>(Ibuprofen)</w:t>
      </w:r>
    </w:p>
    <w:p w:rsidR="007C5B36" w:rsidRDefault="007C5B36" w:rsidP="007C5B36">
      <w:pPr>
        <w:keepLines/>
        <w:ind w:left="1440" w:hanging="200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790825" cy="2095500"/>
            <wp:effectExtent l="19050" t="0" r="9525" b="0"/>
            <wp:docPr id="21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Pr="00920022" w:rsidRDefault="007C5B36" w:rsidP="007C5B36">
      <w:pPr>
        <w:keepLines/>
        <w:ind w:left="1440" w:hanging="200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ไอบรูโพรเฟน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(Ibuprofen)</w:t>
      </w:r>
    </w:p>
    <w:p w:rsidR="007C5B36" w:rsidRPr="00920022" w:rsidRDefault="007C5B36" w:rsidP="007C5B36">
      <w:pPr>
        <w:keepLines/>
        <w:ind w:left="1440" w:hanging="2007"/>
        <w:rPr>
          <w:rFonts w:ascii="TH SarabunPSK" w:hAnsi="TH SarabunPSK" w:cs="TH SarabunPSK"/>
          <w:b/>
          <w:bCs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1. บรรเทาอาการข้ออักเสบต่างๆ เช่น ปวดข้อรูมาตอยด์ ข้อเสื่อมชนิดรุนแรง ข้อสันหลังอักเสบเรื้อรัง เกาต์ระยะเฉียบพลัน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2. ลดไข้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3. บรรเทาอาการปวดจากการถอนฟัน หลังผ่าตัด หลังคลอดบุตร และปวดประจำเดือน</w:t>
      </w:r>
    </w:p>
    <w:p w:rsidR="007C5B36" w:rsidRPr="00920022" w:rsidRDefault="007C5B36" w:rsidP="007C5B36">
      <w:pPr>
        <w:keepLines/>
        <w:ind w:left="1440" w:hanging="200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1. ใช้บรรเทาอาการปวดทั่วไป ปวดประจำเดือน ปวดไมเกรน ลดไข้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รับประทานครั้งละ 200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400 มก. ให้ซ้ำได้ทุก 4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6 ชม.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สูงสุดไม่เกิน 1200 มก./วัน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2. ใช้บรรเทาอาการอักเสบ กล้ามเนื้อและเส้นเอ็นอักเสบ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รับประทานครั้งละ 400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800 มก. วันละ 3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4 ครั้ง สูงสุดไม่เกิน 3.2 กรัม/วัน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ให้ขนาด 30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50 มก./กก./วัน แบ่งให้ทุก 8 ชม. สูงสุดไม่เกิน 2.4 กรัม/วัน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3. เกาต์ ระยะที่มีข้ออักเสบเฉียบพลัน</w:t>
      </w:r>
    </w:p>
    <w:p w:rsidR="007C5B36" w:rsidRPr="00920022" w:rsidRDefault="007C5B36" w:rsidP="007C5B36">
      <w:pPr>
        <w:keepLines/>
        <w:ind w:left="1440" w:hanging="1440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ครั้งละ 800 มก. ทุก 8 ชม.จนกว่าอาการจะทุเลา</w:t>
      </w:r>
    </w:p>
    <w:p w:rsidR="007C5B36" w:rsidRPr="00920022" w:rsidRDefault="007C5B36" w:rsidP="007C5B36">
      <w:pPr>
        <w:keepLines/>
        <w:ind w:left="1440" w:hanging="200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ควรหลีกเลี่ยงในหญิงตั้งครรภ์ ใช้ด้วยความระมัดระวังในผู้ป่วยโรคไต โรคตับ โรคหืดหอบ ผู้ที่มีประวัติเป็นแผลหรือเลือดออกในกระเพาะอาหาร</w:t>
      </w:r>
    </w:p>
    <w:p w:rsidR="007C5B36" w:rsidRDefault="007C5B36" w:rsidP="007C5B36">
      <w:pPr>
        <w:keepLines/>
        <w:ind w:left="1440" w:hanging="200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C020A0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C020A0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>มิกซ์ทัสซิส</w:t>
      </w:r>
      <w:r w:rsidRPr="00C020A0">
        <w:rPr>
          <w:rFonts w:ascii="TH SarabunPSK" w:hAnsi="TH SarabunPSK" w:cs="TH SarabunPSK"/>
          <w:b/>
          <w:bCs/>
          <w:sz w:val="48"/>
          <w:szCs w:val="48"/>
          <w:u w:val="single"/>
        </w:rPr>
        <w:t>(Mixt. Tussis)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00350" cy="2105025"/>
            <wp:effectExtent l="19050" t="0" r="0" b="0"/>
            <wp:docPr id="20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มิกซ์ทัสซิส</w:t>
      </w:r>
      <w:r w:rsidRPr="00920022">
        <w:rPr>
          <w:rFonts w:ascii="TH SarabunPSK" w:hAnsi="TH SarabunPSK" w:cs="TH SarabunPSK"/>
          <w:b/>
          <w:bCs/>
          <w:sz w:val="40"/>
          <w:szCs w:val="40"/>
          <w:u w:val="single"/>
        </w:rPr>
        <w:t>(Mixt. Tussis)</w:t>
      </w: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  <w:t>บรรเทาอาการไอ จากการแพ้ หรือจากหวัด</w:t>
      </w:r>
    </w:p>
    <w:p w:rsidR="007C5B36" w:rsidRPr="00920022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920022"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ครั้งละ 1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2 ช้อนชา เวลาไอวันละ 3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6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12 ปี ครั้งละ </w:t>
      </w:r>
      <w:r w:rsidRPr="00920022">
        <w:rPr>
          <w:rFonts w:ascii="TH SarabunPSK" w:hAnsi="TH SarabunPSK" w:cs="TH SarabunPSK" w:hint="cs"/>
          <w:sz w:val="40"/>
          <w:szCs w:val="40"/>
        </w:rPr>
        <w:t>½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- 1 ช้อนชา วันละ 3 </w:t>
      </w:r>
      <w:r w:rsidRPr="00920022">
        <w:rPr>
          <w:rFonts w:ascii="TH SarabunPSK" w:hAnsi="TH SarabunPSK" w:cs="TH SarabunPSK"/>
          <w:sz w:val="40"/>
          <w:szCs w:val="40"/>
          <w:cs/>
        </w:rPr>
        <w:t>–</w:t>
      </w:r>
      <w:r w:rsidRPr="00920022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920022">
        <w:rPr>
          <w:rFonts w:ascii="TH SarabunPSK" w:hAnsi="TH SarabunPSK" w:cs="TH SarabunPSK" w:hint="cs"/>
          <w:sz w:val="40"/>
          <w:szCs w:val="40"/>
          <w:cs/>
        </w:rPr>
        <w:t>1. ผู้ที่มีอาการไอเรื้อรัง เนื่องจากเสมหะมากในทางเดินหายใจ เช่น โรค</w:t>
      </w:r>
    </w:p>
    <w:p w:rsidR="007C5B36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ภูมิแพ้ ผู้สูบบุหรี่ และโรคถุงลมโป่งพองไม่ควรใช้ยานี้เนื่องจากยานี้กด</w:t>
      </w:r>
    </w:p>
    <w:p w:rsidR="007C5B36" w:rsidRPr="00920022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ศูนย์การไอ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2.หลีกเลี่ยงการขับรถหรือทำกิจกรรมที่มีความเสี่ยง เพราะยานี้ทำให้ง่วง</w:t>
      </w:r>
    </w:p>
    <w:p w:rsidR="007C5B36" w:rsidRPr="00920022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920022">
        <w:rPr>
          <w:rFonts w:ascii="TH SarabunPSK" w:hAnsi="TH SarabunPSK" w:cs="TH SarabunPSK" w:hint="cs"/>
          <w:sz w:val="40"/>
          <w:szCs w:val="40"/>
          <w:cs/>
        </w:rPr>
        <w:t>นอน หรือซึมลง</w:t>
      </w:r>
    </w:p>
    <w:p w:rsidR="007C5B36" w:rsidRDefault="007C5B36" w:rsidP="007C5B36">
      <w:pPr>
        <w:keepLines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7C5B36" w:rsidRPr="00C020A0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C020A0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 xml:space="preserve">ไซเมทิโคน </w:t>
      </w:r>
      <w:r w:rsidRPr="00C020A0">
        <w:rPr>
          <w:rFonts w:ascii="TH SarabunPSK" w:hAnsi="TH SarabunPSK" w:cs="TH SarabunPSK"/>
          <w:b/>
          <w:bCs/>
          <w:sz w:val="48"/>
          <w:szCs w:val="48"/>
          <w:u w:val="single"/>
        </w:rPr>
        <w:t>(Simethicone)</w:t>
      </w: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228975" cy="2428875"/>
            <wp:effectExtent l="19050" t="0" r="9525" b="0"/>
            <wp:docPr id="1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ไซเมทิโคน </w:t>
      </w:r>
      <w:r w:rsidRPr="007159B3">
        <w:rPr>
          <w:rFonts w:ascii="TH SarabunPSK" w:hAnsi="TH SarabunPSK" w:cs="TH SarabunPSK"/>
          <w:b/>
          <w:bCs/>
          <w:sz w:val="40"/>
          <w:szCs w:val="40"/>
          <w:u w:val="single"/>
        </w:rPr>
        <w:t>(Simethicone)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บรรเทาอาการท้องอืด แน่นท้อง เนื่องจากมีแก๊สมากในกระเพาะอาหาร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ครั้งละ 1 </w:t>
      </w:r>
      <w:r w:rsidRPr="007159B3">
        <w:rPr>
          <w:rFonts w:ascii="TH SarabunPSK" w:hAnsi="TH SarabunPSK" w:cs="TH SarabunPSK"/>
          <w:sz w:val="40"/>
          <w:szCs w:val="40"/>
          <w:cs/>
        </w:rPr>
        <w:t>–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2 เม็ด วันละ 4 ครั้ง หลังอาหารและก่อนนอน ไม่เกิน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วันละ 500 มก.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ไม่มีรายงาน เนื่องจากอันตรายน้อย พบร้ายแรงสุด ได้แก่ ท้องอืด ท้องเสีย 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ท้องผูกยานี้เป็นยาน้ำแขวนตะกอน จึงต้องเขย่าก่อนรินยาทุกครั้ง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824561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82456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มิกซ์คาร์มิเนตีฟ (</w:t>
      </w:r>
      <w:r w:rsidRPr="00824561">
        <w:rPr>
          <w:rFonts w:ascii="TH SarabunPSK" w:hAnsi="TH SarabunPSK" w:cs="TH SarabunPSK"/>
          <w:b/>
          <w:bCs/>
          <w:sz w:val="48"/>
          <w:szCs w:val="48"/>
          <w:u w:val="single"/>
        </w:rPr>
        <w:t>Mixt. Carminative</w:t>
      </w:r>
      <w:r w:rsidRPr="0082456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)</w:t>
      </w: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133725" cy="2352675"/>
            <wp:effectExtent l="19050" t="0" r="9525" b="0"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มิกซ์คาร์มิเนตีฟ (</w:t>
      </w:r>
      <w:r w:rsidRPr="007159B3">
        <w:rPr>
          <w:rFonts w:ascii="TH SarabunPSK" w:hAnsi="TH SarabunPSK" w:cs="TH SarabunPSK"/>
          <w:b/>
          <w:bCs/>
          <w:sz w:val="40"/>
          <w:szCs w:val="40"/>
          <w:u w:val="single"/>
        </w:rPr>
        <w:t>Mixt. Carminative</w:t>
      </w:r>
      <w:r w:rsidRPr="007159B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)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บรรเทาอาการท้องอืด (</w:t>
      </w:r>
      <w:r w:rsidRPr="007159B3">
        <w:rPr>
          <w:rFonts w:ascii="TH SarabunPSK" w:hAnsi="TH SarabunPSK" w:cs="TH SarabunPSK"/>
          <w:sz w:val="40"/>
          <w:szCs w:val="40"/>
        </w:rPr>
        <w:t>Flatulence</w:t>
      </w:r>
      <w:r w:rsidRPr="007159B3">
        <w:rPr>
          <w:rFonts w:ascii="TH SarabunPSK" w:hAnsi="TH SarabunPSK" w:cs="TH SarabunPSK" w:hint="cs"/>
          <w:sz w:val="40"/>
          <w:szCs w:val="40"/>
          <w:cs/>
        </w:rPr>
        <w:t>) เนื่องจากมีแก๊สมากใน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ทางเดินอาหาร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ผู้ใหญ่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รับประทานครั้งละ 1 </w:t>
      </w:r>
      <w:r w:rsidRPr="007159B3">
        <w:rPr>
          <w:rFonts w:ascii="TH SarabunPSK" w:hAnsi="TH SarabunPSK" w:cs="TH SarabunPSK"/>
          <w:sz w:val="40"/>
          <w:szCs w:val="40"/>
          <w:cs/>
        </w:rPr>
        <w:t>–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2 ช้อนโต๊ะ วันละ 3 </w:t>
      </w:r>
      <w:r w:rsidRPr="007159B3">
        <w:rPr>
          <w:rFonts w:ascii="TH SarabunPSK" w:hAnsi="TH SarabunPSK" w:cs="TH SarabunPSK"/>
          <w:sz w:val="40"/>
          <w:szCs w:val="40"/>
          <w:cs/>
        </w:rPr>
        <w:t>–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4 ครั้ง หลังอาหาร 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หรือเมื่อมีอาการ</w:t>
      </w:r>
    </w:p>
    <w:p w:rsidR="007C5B36" w:rsidRPr="007159B3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ครั้งละ </w:t>
      </w:r>
      <w:r w:rsidRPr="007159B3">
        <w:rPr>
          <w:rFonts w:ascii="TH SarabunPSK" w:hAnsi="TH SarabunPSK" w:cs="TH SarabunPSK" w:hint="cs"/>
          <w:sz w:val="40"/>
          <w:szCs w:val="40"/>
        </w:rPr>
        <w:t>½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- 1 ช้อนโต๊ะ วันละ 3- 4 ครั้ง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เกิดอันตรายจากแอลกอฮอล์ได้ในผู้หญิงตั้งครรภ์ หรือผู้ที่แพ้แอลกอฮอล์ </w:t>
      </w:r>
    </w:p>
    <w:p w:rsidR="007C5B36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ดังนั้นไม่ควรใช้ยานี้ในหญิงตั้งครรภ์และหญิงให้นมบุตร เพราะยานี้มี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แอลกอฮอล์ผสมอยู่ 8.5 </w:t>
      </w:r>
      <w:r w:rsidRPr="007159B3">
        <w:rPr>
          <w:rFonts w:ascii="TH SarabunPSK" w:hAnsi="TH SarabunPSK" w:cs="TH SarabunPSK"/>
          <w:sz w:val="40"/>
          <w:szCs w:val="40"/>
        </w:rPr>
        <w:t>%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824561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82456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อลูมิเนียมไฮดรอกไซด์ และ แมกนีเซียมไฮดรอกไซด์ </w:t>
      </w:r>
      <w:r w:rsidRPr="00824561">
        <w:rPr>
          <w:rFonts w:ascii="TH SarabunPSK" w:hAnsi="TH SarabunPSK" w:cs="TH SarabunPSK"/>
          <w:b/>
          <w:bCs/>
          <w:sz w:val="48"/>
          <w:szCs w:val="48"/>
          <w:u w:val="single"/>
        </w:rPr>
        <w:t>(Aiuminium hydroxide and Magnesium hydroxide)</w:t>
      </w: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377E53" w:rsidP="007C5B36">
      <w:pPr>
        <w:keepLines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638425" cy="1981200"/>
            <wp:effectExtent l="0" t="323850" r="0" b="304800"/>
            <wp:docPr id="17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อลูมิเนียมไฮดรอกไซด์ และ แมกนีเซียมไฮดรอกไซด์ </w:t>
      </w:r>
      <w:r w:rsidRPr="007159B3">
        <w:rPr>
          <w:rFonts w:ascii="TH SarabunPSK" w:hAnsi="TH SarabunPSK" w:cs="TH SarabunPSK"/>
          <w:b/>
          <w:bCs/>
          <w:sz w:val="40"/>
          <w:szCs w:val="40"/>
          <w:u w:val="single"/>
        </w:rPr>
        <w:t>(Aiuminium hydroxide and Magnesium hydroxide)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ใช้ต้านฤทธิ์ของกรดในกระเพาะ แก้อาการเรอเหม็นเปรี้ยว ปวดแสบท้อง</w:t>
      </w:r>
    </w:p>
    <w:p w:rsidR="007C5B36" w:rsidRPr="007159B3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ผู้ใหญ่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ครั้งละ 1 </w:t>
      </w:r>
      <w:r w:rsidRPr="007159B3">
        <w:rPr>
          <w:rFonts w:ascii="TH SarabunPSK" w:hAnsi="TH SarabunPSK" w:cs="TH SarabunPSK"/>
          <w:sz w:val="40"/>
          <w:szCs w:val="40"/>
          <w:cs/>
        </w:rPr>
        <w:t>–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2 ช้อนโต๊ะ /เม็ด (1 ช้อนโต๊ะ 15 มล.)</w:t>
      </w:r>
    </w:p>
    <w:p w:rsidR="007C5B36" w:rsidRPr="007159B3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เด็ก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ครั้งละ </w:t>
      </w:r>
      <w:r w:rsidRPr="007159B3">
        <w:rPr>
          <w:rFonts w:ascii="TH SarabunPSK" w:hAnsi="TH SarabunPSK" w:cs="TH SarabunPSK" w:hint="cs"/>
          <w:sz w:val="40"/>
          <w:szCs w:val="40"/>
        </w:rPr>
        <w:t>½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- 1 ช้อนโต๊ะ /เม็ด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>1. การใช้ยาลดกรดในขนาดสูงและติดต่อกันนาน อาจทำให้เกิดภาวการณ์</w:t>
      </w:r>
    </w:p>
    <w:p w:rsidR="007C5B36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ผิดปกติของเกลือแร่ ในร่างกายอาจเกิดภาวะความเป็นด่าง 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(</w:t>
      </w:r>
      <w:r w:rsidRPr="007159B3">
        <w:rPr>
          <w:rFonts w:ascii="TH SarabunPSK" w:hAnsi="TH SarabunPSK" w:cs="TH SarabunPSK"/>
          <w:sz w:val="40"/>
          <w:szCs w:val="40"/>
        </w:rPr>
        <w:t>Systemic alkalosis</w:t>
      </w:r>
      <w:r w:rsidRPr="007159B3">
        <w:rPr>
          <w:rFonts w:ascii="TH SarabunPSK" w:hAnsi="TH SarabunPSK" w:cs="TH SarabunPSK" w:hint="cs"/>
          <w:sz w:val="40"/>
          <w:szCs w:val="40"/>
          <w:cs/>
        </w:rPr>
        <w:t>) ได้</w:t>
      </w:r>
    </w:p>
    <w:p w:rsidR="007C5B36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2.ไม่ควรใช้ยาลดกรดร่วมกับอาหารหรือยาตัวอื่นเพราะอาจเกิดการ</w:t>
      </w:r>
    </w:p>
    <w:p w:rsidR="007C5B36" w:rsidRPr="007159B3" w:rsidRDefault="007C5B36" w:rsidP="007C5B36">
      <w:pPr>
        <w:keepLines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รบกวนดูดซับจาก</w:t>
      </w:r>
      <w:r w:rsidRPr="007159B3">
        <w:rPr>
          <w:rFonts w:ascii="TH SarabunPSK" w:hAnsi="TH SarabunPSK" w:cs="TH SarabunPSK" w:hint="cs"/>
          <w:sz w:val="40"/>
          <w:szCs w:val="40"/>
          <w:cs/>
        </w:rPr>
        <w:t>ทางเดินอาหารและขับถ่ายทางไตได้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824561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2456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>คาลาไมน์โลชั่น (</w:t>
      </w:r>
      <w:r w:rsidRPr="00824561">
        <w:rPr>
          <w:rFonts w:ascii="TH SarabunPSK" w:hAnsi="TH SarabunPSK" w:cs="TH SarabunPSK"/>
          <w:b/>
          <w:bCs/>
          <w:sz w:val="48"/>
          <w:szCs w:val="48"/>
          <w:u w:val="single"/>
        </w:rPr>
        <w:t>Calamine Lotion</w:t>
      </w:r>
      <w:r w:rsidRPr="00824561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)</w:t>
      </w: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377E5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28925" cy="2114550"/>
            <wp:effectExtent l="19050" t="0" r="9525" b="0"/>
            <wp:docPr id="16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คาลาไมน์โลชั่น (</w:t>
      </w:r>
      <w:r w:rsidRPr="007159B3">
        <w:rPr>
          <w:rFonts w:ascii="TH SarabunPSK" w:hAnsi="TH SarabunPSK" w:cs="TH SarabunPSK"/>
          <w:b/>
          <w:bCs/>
          <w:sz w:val="40"/>
          <w:szCs w:val="40"/>
          <w:u w:val="single"/>
        </w:rPr>
        <w:t>Calamine Lotion</w:t>
      </w:r>
      <w:r w:rsidRPr="007159B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)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ข้อบ่งใช้</w:t>
      </w:r>
      <w:r w:rsidRPr="007159B3">
        <w:rPr>
          <w:rFonts w:ascii="TH SarabunPSK" w:hAnsi="TH SarabunPSK" w:cs="TH SarabunPSK"/>
          <w:b/>
          <w:bCs/>
          <w:sz w:val="40"/>
          <w:szCs w:val="40"/>
        </w:rPr>
        <w:tab/>
      </w:r>
      <w:r w:rsidRPr="007159B3">
        <w:rPr>
          <w:rFonts w:ascii="TH SarabunPSK" w:hAnsi="TH SarabunPSK" w:cs="TH SarabunPSK"/>
          <w:sz w:val="40"/>
          <w:szCs w:val="40"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ใช้บรรเทาอาการคันตามผิวหนัง และไม่สุขสบายเนื่องจากการแพ้ ผด ผื่น 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>คัน ลมพิษ ผื่นแพ้ผื่นจากการเป็นอีสุอีใส เริม เป็นต้น</w:t>
      </w: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ขนาดและวิธีใช้</w:t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ก่อนใช้ยาควรทำความสะอาดบริเวณที่คันและเช็ดให้แห้ง เขย่าขวดก่อนใช้</w:t>
      </w:r>
    </w:p>
    <w:p w:rsidR="007C5B36" w:rsidRPr="007159B3" w:rsidRDefault="007C5B36" w:rsidP="007C5B36">
      <w:pPr>
        <w:keepLines/>
        <w:ind w:firstLine="1418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ยาทาบริเวณที่เป็นวันละ 3 </w:t>
      </w:r>
      <w:r w:rsidRPr="007159B3">
        <w:rPr>
          <w:rFonts w:ascii="TH SarabunPSK" w:hAnsi="TH SarabunPSK" w:cs="TH SarabunPSK"/>
          <w:sz w:val="40"/>
          <w:szCs w:val="40"/>
          <w:cs/>
        </w:rPr>
        <w:t>–</w:t>
      </w:r>
      <w:r w:rsidRPr="007159B3">
        <w:rPr>
          <w:rFonts w:ascii="TH SarabunPSK" w:hAnsi="TH SarabunPSK" w:cs="TH SarabunPSK" w:hint="cs"/>
          <w:sz w:val="40"/>
          <w:szCs w:val="40"/>
          <w:cs/>
        </w:rPr>
        <w:t xml:space="preserve"> 4 ครั้ง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ข้อควรระวัง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>1. ห้ามรับประทาน หลีกเลี่ยงการใช้ยาบริเวณ จมูก ปาก และอวัยวะเพศ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2. ยานี้อาจทำให้ผิวหนังแห้งที่ทา มีลักษณะแห้ง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3. ควรเก็บรักษาไม่ให้ถูกแสงแดด</w:t>
      </w:r>
    </w:p>
    <w:p w:rsidR="007C5B36" w:rsidRPr="007159B3" w:rsidRDefault="007C5B36" w:rsidP="007C5B36">
      <w:pPr>
        <w:keepLines/>
        <w:ind w:hanging="567"/>
        <w:rPr>
          <w:rFonts w:ascii="TH SarabunPSK" w:hAnsi="TH SarabunPSK" w:cs="TH SarabunPSK"/>
          <w:sz w:val="40"/>
          <w:szCs w:val="40"/>
        </w:rPr>
      </w:pP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</w:r>
      <w:r w:rsidRPr="007159B3">
        <w:rPr>
          <w:rFonts w:ascii="TH SarabunPSK" w:hAnsi="TH SarabunPSK" w:cs="TH SarabunPSK" w:hint="cs"/>
          <w:sz w:val="40"/>
          <w:szCs w:val="40"/>
          <w:cs/>
        </w:rPr>
        <w:tab/>
        <w:t>4. ปรึกษาแพทย์หรือเภสัชกร เมื่อใช้ยาแล้วอาการไม่ดีขึ้นภายใน 3 วัน</w:t>
      </w:r>
    </w:p>
    <w:p w:rsidR="007C5B36" w:rsidRPr="005426E4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  <w:cs/>
        </w:rPr>
      </w:pPr>
    </w:p>
    <w:p w:rsidR="007C5B36" w:rsidRDefault="007C5B36" w:rsidP="007C5B36">
      <w:pPr>
        <w:keepLines/>
        <w:rPr>
          <w:rFonts w:ascii="TH SarabunPSK" w:hAnsi="TH SarabunPSK" w:cs="TH SarabunPSK"/>
          <w:sz w:val="32"/>
          <w:szCs w:val="32"/>
        </w:rPr>
      </w:pPr>
    </w:p>
    <w:p w:rsidR="007C5B36" w:rsidRPr="003C141C" w:rsidRDefault="007C5B36" w:rsidP="007C5B36">
      <w:pPr>
        <w:keepLines/>
        <w:ind w:left="1440" w:hanging="200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Pr="00A531DD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Default="007C5B36" w:rsidP="007C5B36">
      <w:pPr>
        <w:keepLines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Pr="0060744D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60744D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60744D" w:rsidRDefault="007C5B36" w:rsidP="007C5B36">
      <w:pPr>
        <w:keepLines/>
        <w:ind w:hanging="567"/>
        <w:rPr>
          <w:rFonts w:ascii="TH SarabunPSK" w:hAnsi="TH SarabunPSK" w:cs="TH SarabunPSK"/>
          <w:sz w:val="32"/>
          <w:szCs w:val="32"/>
        </w:rPr>
      </w:pPr>
    </w:p>
    <w:p w:rsidR="007C5B36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60744D" w:rsidRDefault="007C5B36" w:rsidP="007C5B36">
      <w:pPr>
        <w:keepLines/>
        <w:ind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7C5B36" w:rsidRPr="0060744D" w:rsidRDefault="007C5B36" w:rsidP="007C5B36">
      <w:pPr>
        <w:pStyle w:val="a6"/>
        <w:keepLines/>
        <w:ind w:left="-567" w:firstLine="0"/>
        <w:rPr>
          <w:rFonts w:ascii="TH SarabunPSK" w:hAnsi="TH SarabunPSK" w:cs="TH SarabunPSK"/>
          <w:sz w:val="32"/>
          <w:szCs w:val="32"/>
        </w:rPr>
      </w:pPr>
    </w:p>
    <w:p w:rsidR="006438B6" w:rsidRPr="007C5B36" w:rsidRDefault="007C5B36" w:rsidP="007C5B36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6438B6" w:rsidRPr="007C5B36" w:rsidSect="006C1446">
      <w:pgSz w:w="11906" w:h="16838"/>
      <w:pgMar w:top="284" w:right="707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AE"/>
    <w:multiLevelType w:val="singleLevel"/>
    <w:tmpl w:val="9368A446"/>
    <w:lvl w:ilvl="0">
      <w:start w:val="2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ordia New" w:hAnsi="Cordia New" w:cs="Cordia New" w:hint="default"/>
        <w:sz w:val="28"/>
        <w:szCs w:val="28"/>
      </w:rPr>
    </w:lvl>
  </w:abstractNum>
  <w:abstractNum w:abstractNumId="1">
    <w:nsid w:val="2D2649F1"/>
    <w:multiLevelType w:val="hybridMultilevel"/>
    <w:tmpl w:val="B8BEFBA8"/>
    <w:lvl w:ilvl="0" w:tplc="2760E256">
      <w:start w:val="4"/>
      <w:numFmt w:val="thaiNumbers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47931BED"/>
    <w:multiLevelType w:val="hybridMultilevel"/>
    <w:tmpl w:val="5B8473B0"/>
    <w:lvl w:ilvl="0" w:tplc="A39E9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F177A6"/>
    <w:rsid w:val="0003424A"/>
    <w:rsid w:val="000652F4"/>
    <w:rsid w:val="00092A0F"/>
    <w:rsid w:val="000C5755"/>
    <w:rsid w:val="000E5F47"/>
    <w:rsid w:val="000F300C"/>
    <w:rsid w:val="001658A2"/>
    <w:rsid w:val="00177759"/>
    <w:rsid w:val="001A5E90"/>
    <w:rsid w:val="001D5DCA"/>
    <w:rsid w:val="001E5E97"/>
    <w:rsid w:val="00230C81"/>
    <w:rsid w:val="0025131F"/>
    <w:rsid w:val="002602AB"/>
    <w:rsid w:val="002738B6"/>
    <w:rsid w:val="002B6474"/>
    <w:rsid w:val="002D6235"/>
    <w:rsid w:val="003152F2"/>
    <w:rsid w:val="00346D8C"/>
    <w:rsid w:val="00370321"/>
    <w:rsid w:val="00377E53"/>
    <w:rsid w:val="003F3DF3"/>
    <w:rsid w:val="003F7979"/>
    <w:rsid w:val="0040714F"/>
    <w:rsid w:val="004B5FC8"/>
    <w:rsid w:val="004E6556"/>
    <w:rsid w:val="004E6C02"/>
    <w:rsid w:val="004E71A3"/>
    <w:rsid w:val="005027C5"/>
    <w:rsid w:val="00513447"/>
    <w:rsid w:val="005400A8"/>
    <w:rsid w:val="00567E8C"/>
    <w:rsid w:val="0059795D"/>
    <w:rsid w:val="005C0F2F"/>
    <w:rsid w:val="006438B6"/>
    <w:rsid w:val="00653C7E"/>
    <w:rsid w:val="006C1446"/>
    <w:rsid w:val="006C27D3"/>
    <w:rsid w:val="006C74FA"/>
    <w:rsid w:val="006D628D"/>
    <w:rsid w:val="00711BC6"/>
    <w:rsid w:val="00760F6A"/>
    <w:rsid w:val="00774804"/>
    <w:rsid w:val="007A129F"/>
    <w:rsid w:val="007A49B9"/>
    <w:rsid w:val="007C5B36"/>
    <w:rsid w:val="007D2926"/>
    <w:rsid w:val="007D5ED6"/>
    <w:rsid w:val="00825628"/>
    <w:rsid w:val="008269C4"/>
    <w:rsid w:val="00827E29"/>
    <w:rsid w:val="00831F5A"/>
    <w:rsid w:val="00912612"/>
    <w:rsid w:val="00940A05"/>
    <w:rsid w:val="0099639E"/>
    <w:rsid w:val="009A167F"/>
    <w:rsid w:val="009A5750"/>
    <w:rsid w:val="009E1CB5"/>
    <w:rsid w:val="009E2959"/>
    <w:rsid w:val="009E31EF"/>
    <w:rsid w:val="009E49A9"/>
    <w:rsid w:val="00A22E38"/>
    <w:rsid w:val="00A63144"/>
    <w:rsid w:val="00A94439"/>
    <w:rsid w:val="00AA2581"/>
    <w:rsid w:val="00AD71FB"/>
    <w:rsid w:val="00AE742F"/>
    <w:rsid w:val="00B57954"/>
    <w:rsid w:val="00B747EE"/>
    <w:rsid w:val="00B81197"/>
    <w:rsid w:val="00BB72F9"/>
    <w:rsid w:val="00BD1210"/>
    <w:rsid w:val="00C47A73"/>
    <w:rsid w:val="00C523E1"/>
    <w:rsid w:val="00C85D9A"/>
    <w:rsid w:val="00C908B5"/>
    <w:rsid w:val="00CC77E3"/>
    <w:rsid w:val="00D8212A"/>
    <w:rsid w:val="00D953B7"/>
    <w:rsid w:val="00DB717E"/>
    <w:rsid w:val="00DC6A21"/>
    <w:rsid w:val="00E3337B"/>
    <w:rsid w:val="00E56F2C"/>
    <w:rsid w:val="00E663F2"/>
    <w:rsid w:val="00EF7C8E"/>
    <w:rsid w:val="00F177A6"/>
    <w:rsid w:val="00F264BC"/>
    <w:rsid w:val="00F63703"/>
    <w:rsid w:val="00F86D8B"/>
    <w:rsid w:val="00F909EA"/>
    <w:rsid w:val="00F950AE"/>
    <w:rsid w:val="00FB1813"/>
    <w:rsid w:val="00FD338F"/>
    <w:rsid w:val="00F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1418"/>
      </w:tabs>
      <w:ind w:right="-1"/>
      <w:jc w:val="thaiDistribute"/>
      <w:outlineLvl w:val="2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56"/>
      <w:szCs w:val="56"/>
    </w:rPr>
  </w:style>
  <w:style w:type="paragraph" w:styleId="a4">
    <w:name w:val="Body Text"/>
    <w:basedOn w:val="a"/>
    <w:rPr>
      <w:rFonts w:ascii="Angsana New" w:hAnsi="Angsana New"/>
      <w:sz w:val="32"/>
      <w:szCs w:val="32"/>
    </w:rPr>
  </w:style>
  <w:style w:type="paragraph" w:styleId="2">
    <w:name w:val="Body Text 2"/>
    <w:basedOn w:val="a"/>
    <w:pPr>
      <w:tabs>
        <w:tab w:val="left" w:pos="1134"/>
        <w:tab w:val="left" w:pos="1418"/>
      </w:tabs>
      <w:jc w:val="thaiDistribute"/>
    </w:pPr>
    <w:rPr>
      <w:rFonts w:ascii="Angsana New" w:hAnsi="Angsana New"/>
      <w:sz w:val="32"/>
      <w:szCs w:val="32"/>
    </w:rPr>
  </w:style>
  <w:style w:type="table" w:styleId="a5">
    <w:name w:val="Table Grid"/>
    <w:basedOn w:val="a1"/>
    <w:rsid w:val="0026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5B36"/>
    <w:pPr>
      <w:ind w:left="720" w:firstLine="144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Sumphun</dc:creator>
  <cp:lastModifiedBy>Charun</cp:lastModifiedBy>
  <cp:revision>2</cp:revision>
  <cp:lastPrinted>2010-10-07T08:40:00Z</cp:lastPrinted>
  <dcterms:created xsi:type="dcterms:W3CDTF">2014-02-20T04:05:00Z</dcterms:created>
  <dcterms:modified xsi:type="dcterms:W3CDTF">2014-02-20T04:05:00Z</dcterms:modified>
</cp:coreProperties>
</file>